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137" w:rsidRPr="005272AD" w:rsidRDefault="00793137" w:rsidP="00793137">
      <w:pPr>
        <w:spacing w:line="0" w:lineRule="atLeast"/>
        <w:jc w:val="center"/>
        <w:rPr>
          <w:rFonts w:ascii="Tahoma" w:eastAsia="Calibri" w:hAnsi="Tahoma" w:cs="Tahoma"/>
          <w:b/>
          <w:noProof/>
          <w:color w:val="auto"/>
          <w:sz w:val="20"/>
          <w:szCs w:val="20"/>
          <w:shd w:val="clear" w:color="auto" w:fill="FFFFFF"/>
          <w:lang w:val="sr-Latn-BA" w:eastAsia="en-US"/>
        </w:rPr>
      </w:pPr>
      <w:r w:rsidRPr="005272AD">
        <w:rPr>
          <w:rFonts w:ascii="Tahoma" w:eastAsia="Calibri" w:hAnsi="Tahoma" w:cs="Tahoma"/>
          <w:b/>
          <w:noProof/>
          <w:color w:val="auto"/>
          <w:sz w:val="20"/>
          <w:szCs w:val="20"/>
          <w:shd w:val="clear" w:color="auto" w:fill="FFFFFF"/>
          <w:lang w:val="sr-Latn-BA" w:eastAsia="en-US"/>
        </w:rPr>
        <w:t>UGOVOR br. __________/2025</w:t>
      </w:r>
    </w:p>
    <w:p w:rsidR="00793137" w:rsidRPr="005272AD"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5272AD"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5272AD">
        <w:rPr>
          <w:rFonts w:ascii="Tahoma" w:eastAsia="Calibri" w:hAnsi="Tahoma" w:cs="Tahoma"/>
          <w:noProof/>
          <w:color w:val="auto"/>
          <w:sz w:val="20"/>
          <w:szCs w:val="20"/>
          <w:shd w:val="clear" w:color="auto" w:fill="FFFFFF"/>
          <w:lang w:val="sr-Latn-BA" w:eastAsia="en-US"/>
        </w:rPr>
        <w:t>Zaključen u Brodu,</w:t>
      </w:r>
      <w:r w:rsidR="007D215A" w:rsidRPr="005272AD">
        <w:rPr>
          <w:rFonts w:ascii="Tahoma" w:eastAsia="Calibri" w:hAnsi="Tahoma" w:cs="Tahoma"/>
          <w:noProof/>
          <w:color w:val="auto"/>
          <w:sz w:val="20"/>
          <w:szCs w:val="20"/>
          <w:shd w:val="clear" w:color="auto" w:fill="FFFFFF"/>
          <w:lang w:val="sr-Latn-BA" w:eastAsia="en-US"/>
        </w:rPr>
        <w:t xml:space="preserve"> dana __</w:t>
      </w:r>
      <w:r w:rsidRPr="005272AD">
        <w:rPr>
          <w:rFonts w:ascii="Tahoma" w:eastAsia="Calibri" w:hAnsi="Tahoma" w:cs="Tahoma"/>
          <w:noProof/>
          <w:color w:val="auto"/>
          <w:sz w:val="20"/>
          <w:szCs w:val="20"/>
          <w:shd w:val="clear" w:color="auto" w:fill="FFFFFF"/>
          <w:lang w:val="sr-Latn-BA" w:eastAsia="en-US"/>
        </w:rPr>
        <w:t>.</w:t>
      </w:r>
      <w:r w:rsidR="007D215A" w:rsidRPr="005272AD">
        <w:rPr>
          <w:rFonts w:ascii="Tahoma" w:eastAsia="Calibri" w:hAnsi="Tahoma" w:cs="Tahoma"/>
          <w:noProof/>
          <w:color w:val="auto"/>
          <w:sz w:val="20"/>
          <w:szCs w:val="20"/>
          <w:shd w:val="clear" w:color="auto" w:fill="FFFFFF"/>
          <w:lang w:val="sr-Latn-BA" w:eastAsia="en-US"/>
        </w:rPr>
        <w:t>__</w:t>
      </w:r>
      <w:r w:rsidRPr="005272AD">
        <w:rPr>
          <w:rFonts w:ascii="Tahoma" w:eastAsia="Calibri" w:hAnsi="Tahoma" w:cs="Tahoma"/>
          <w:noProof/>
          <w:color w:val="auto"/>
          <w:sz w:val="20"/>
          <w:szCs w:val="20"/>
          <w:shd w:val="clear" w:color="auto" w:fill="FFFFFF"/>
          <w:lang w:val="sr-Latn-BA" w:eastAsia="en-US"/>
        </w:rPr>
        <w:t>.2025.god. između:</w:t>
      </w:r>
    </w:p>
    <w:p w:rsidR="00793137" w:rsidRPr="005272AD"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b/>
          <w:color w:val="auto"/>
          <w:sz w:val="20"/>
          <w:szCs w:val="20"/>
          <w:shd w:val="clear" w:color="auto" w:fill="FFFFFF"/>
          <w:lang w:val="sr-Latn-BA" w:eastAsia="en-US"/>
        </w:rPr>
        <w:t xml:space="preserve">„Rafinerija nafte Brod“ а.d., </w:t>
      </w:r>
      <w:r w:rsidRPr="005272AD">
        <w:rPr>
          <w:rFonts w:ascii="Tahoma" w:eastAsia="Calibri" w:hAnsi="Tahoma" w:cs="Tahoma"/>
          <w:color w:val="auto"/>
          <w:sz w:val="20"/>
          <w:szCs w:val="20"/>
          <w:shd w:val="clear" w:color="auto" w:fill="FFFFFF"/>
          <w:lang w:val="sr-Latn-BA" w:eastAsia="en-US"/>
        </w:rPr>
        <w:t xml:space="preserve">koja je pravno lice prema zakonima Republike Srpske, Bosne i Hercegovine, (u daljem tekstu </w:t>
      </w:r>
      <w:r w:rsidRPr="005272AD">
        <w:rPr>
          <w:rFonts w:ascii="Tahoma" w:eastAsia="Calibri" w:hAnsi="Tahoma" w:cs="Tahoma"/>
          <w:b/>
          <w:color w:val="auto"/>
          <w:sz w:val="20"/>
          <w:szCs w:val="20"/>
          <w:shd w:val="clear" w:color="auto" w:fill="FFFFFF"/>
          <w:lang w:val="sr-Latn-BA" w:eastAsia="en-US"/>
        </w:rPr>
        <w:t>Naručilac</w:t>
      </w:r>
      <w:r w:rsidRPr="005272AD">
        <w:rPr>
          <w:rFonts w:ascii="Tahoma" w:eastAsia="Calibri" w:hAnsi="Tahoma" w:cs="Tahoma"/>
          <w:color w:val="auto"/>
          <w:sz w:val="20"/>
          <w:szCs w:val="20"/>
          <w:shd w:val="clear" w:color="auto" w:fill="FFFFFF"/>
          <w:lang w:val="sr-Latn-BA" w:eastAsia="en-US"/>
        </w:rPr>
        <w:t xml:space="preserve">), koju  zastupa po osnovu Statuta Društva, Generalni direktor Karaljus Anatolij Vaclavič, s jedne strane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 i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___________________________ koje je pravno lice prema zakonima _______________________, (u daljem tekstu </w:t>
      </w:r>
      <w:r w:rsidRPr="005272AD">
        <w:rPr>
          <w:rFonts w:ascii="Tahoma" w:eastAsia="Calibri" w:hAnsi="Tahoma" w:cs="Tahoma"/>
          <w:b/>
          <w:color w:val="auto"/>
          <w:sz w:val="20"/>
          <w:szCs w:val="20"/>
          <w:shd w:val="clear" w:color="auto" w:fill="FFFFFF"/>
          <w:lang w:val="sr-Latn-BA" w:eastAsia="en-US"/>
        </w:rPr>
        <w:t>Izvršilac</w:t>
      </w:r>
      <w:r w:rsidRPr="005272AD">
        <w:rPr>
          <w:rFonts w:ascii="Tahoma" w:eastAsia="Calibri" w:hAnsi="Tahoma" w:cs="Tahoma"/>
          <w:color w:val="auto"/>
          <w:sz w:val="20"/>
          <w:szCs w:val="20"/>
          <w:shd w:val="clear" w:color="auto" w:fill="FFFFFF"/>
          <w:lang w:val="sr-Latn-BA" w:eastAsia="en-US"/>
        </w:rPr>
        <w:t>), koju  zastupa po osnovu Statuta Društva, ________________, s druge strane.</w:t>
      </w:r>
      <w:r w:rsidRPr="005272AD">
        <w:rPr>
          <w:rFonts w:ascii="Tahoma" w:eastAsia="Calibri" w:hAnsi="Tahoma" w:cs="Tahoma"/>
          <w:color w:val="auto"/>
          <w:sz w:val="20"/>
          <w:szCs w:val="20"/>
          <w:shd w:val="clear" w:color="auto" w:fill="FFFFFF"/>
          <w:lang w:val="sr-Latn-BA" w:eastAsia="en-US"/>
        </w:rPr>
        <w:tab/>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/u daljem tekstu svi zajedno: Ugovorne strane/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hAnsi="Tahoma" w:cs="Tahoma"/>
          <w:b/>
          <w:sz w:val="20"/>
          <w:szCs w:val="20"/>
          <w:lang w:val="sr-Latn-BA"/>
        </w:rPr>
        <w:t>1. PREDMET UGOVORA</w:t>
      </w:r>
      <w:r w:rsidRPr="005272AD">
        <w:rPr>
          <w:rFonts w:ascii="Tahoma" w:eastAsia="Calibri" w:hAnsi="Tahoma" w:cs="Tahoma"/>
          <w:color w:val="auto"/>
          <w:sz w:val="20"/>
          <w:szCs w:val="20"/>
          <w:shd w:val="clear" w:color="auto" w:fill="FFFFFF"/>
          <w:lang w:val="sr-Latn-BA" w:eastAsia="en-US"/>
        </w:rPr>
        <w:t xml:space="preserve">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1.1.Predmet ovog Ugovora je usluga pakovanja, obilježavanja, preuzimanja, transportа i konačnog zbrinjavanja otpada nastalog u „Rafineriji nafte Brod“ а.d. na ekološki prihvatljiv način u toku 202</w:t>
      </w:r>
      <w:r w:rsidR="003B782B">
        <w:rPr>
          <w:rFonts w:ascii="Tahoma" w:eastAsia="Calibri" w:hAnsi="Tahoma" w:cs="Tahoma"/>
          <w:color w:val="auto"/>
          <w:sz w:val="20"/>
          <w:szCs w:val="20"/>
          <w:shd w:val="clear" w:color="auto" w:fill="FFFFFF"/>
          <w:lang w:val="sr-Latn-BA" w:eastAsia="en-US"/>
        </w:rPr>
        <w:t>6</w:t>
      </w:r>
      <w:r w:rsidRPr="005272AD">
        <w:rPr>
          <w:rFonts w:ascii="Tahoma" w:eastAsia="Calibri" w:hAnsi="Tahoma" w:cs="Tahoma"/>
          <w:color w:val="auto"/>
          <w:sz w:val="20"/>
          <w:szCs w:val="20"/>
          <w:shd w:val="clear" w:color="auto" w:fill="FFFFFF"/>
          <w:lang w:val="sr-Latn-BA" w:eastAsia="en-US"/>
        </w:rPr>
        <w:t>. godine, prema odredbama Zakona o zaštiti životne sredine („Službeni glasni</w:t>
      </w:r>
      <w:r w:rsidR="003B782B">
        <w:rPr>
          <w:rFonts w:ascii="Tahoma" w:eastAsia="Calibri" w:hAnsi="Tahoma" w:cs="Tahoma"/>
          <w:color w:val="auto"/>
          <w:sz w:val="20"/>
          <w:szCs w:val="20"/>
          <w:shd w:val="clear" w:color="auto" w:fill="FFFFFF"/>
          <w:lang w:val="sr-Latn-BA" w:eastAsia="en-US"/>
        </w:rPr>
        <w:t>k RS“, broj 71/12 i 79/15</w:t>
      </w:r>
      <w:r w:rsidRPr="005272AD">
        <w:rPr>
          <w:rFonts w:ascii="Tahoma" w:eastAsia="Calibri" w:hAnsi="Tahoma" w:cs="Tahoma"/>
          <w:color w:val="auto"/>
          <w:sz w:val="20"/>
          <w:szCs w:val="20"/>
          <w:shd w:val="clear" w:color="auto" w:fill="FFFFFF"/>
          <w:lang w:val="sr-Latn-BA" w:eastAsia="en-US"/>
        </w:rPr>
        <w:t>), Zakona o upravljanju otpadom („Sl. glasnik RS“, broj 111/13, 106/15, 16/18, 70/</w:t>
      </w:r>
      <w:r w:rsidR="003B782B">
        <w:rPr>
          <w:rFonts w:ascii="Tahoma" w:eastAsia="Calibri" w:hAnsi="Tahoma" w:cs="Tahoma"/>
          <w:color w:val="auto"/>
          <w:sz w:val="20"/>
          <w:szCs w:val="20"/>
          <w:shd w:val="clear" w:color="auto" w:fill="FFFFFF"/>
          <w:lang w:val="sr-Latn-BA" w:eastAsia="en-US"/>
        </w:rPr>
        <w:t>20</w:t>
      </w:r>
      <w:r w:rsidRPr="005272AD">
        <w:rPr>
          <w:rFonts w:ascii="Tahoma" w:eastAsia="Calibri" w:hAnsi="Tahoma" w:cs="Tahoma"/>
          <w:color w:val="auto"/>
          <w:sz w:val="20"/>
          <w:szCs w:val="20"/>
          <w:shd w:val="clear" w:color="auto" w:fill="FFFFFF"/>
          <w:lang w:val="sr-Latn-BA" w:eastAsia="en-US"/>
        </w:rPr>
        <w:t>), i Zakona o prevozu opasnih materija („Službeni glasnik RS“, broj 15/16), u svemu prema uslovima datim u Tehničkom zadatku iz Priloga br. 2, u skladu sa procijenjenim količinama i jediničnim cijenama navdenim u Prilogu br. 1. ovog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1.2. Sve dozvole, saglasnosti i druge radnje neophodne za vršenje Usluge dobija i sprovodi Izvršilac svojim sopstvenim snagama, osim ako nije drugačije izričito predviđeno uslovima ovog Ugovora. Troškovi dozvola, saglasnosti i drugih neophodnih radnji uključeni su u cijenu Usluge po Ugovoru.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1.3. Tehnički i organizacioni uslovi, kao i zahtjevi za vršenje Usluge određeni su Tehničkim zad</w:t>
      </w:r>
      <w:r w:rsidR="00480B26">
        <w:rPr>
          <w:rFonts w:ascii="Tahoma" w:eastAsia="Calibri" w:hAnsi="Tahoma" w:cs="Tahoma"/>
          <w:color w:val="auto"/>
          <w:sz w:val="20"/>
          <w:szCs w:val="20"/>
          <w:shd w:val="clear" w:color="auto" w:fill="FFFFFF"/>
          <w:lang w:val="sr-Latn-BA" w:eastAsia="en-US"/>
        </w:rPr>
        <w:t>atkom iz Priloga br. 2 koji čini</w:t>
      </w:r>
      <w:r w:rsidRPr="005272AD">
        <w:rPr>
          <w:rFonts w:ascii="Tahoma" w:eastAsia="Calibri" w:hAnsi="Tahoma" w:cs="Tahoma"/>
          <w:color w:val="auto"/>
          <w:sz w:val="20"/>
          <w:szCs w:val="20"/>
          <w:shd w:val="clear" w:color="auto" w:fill="FFFFFF"/>
          <w:lang w:val="sr-Latn-BA" w:eastAsia="en-US"/>
        </w:rPr>
        <w:t xml:space="preserve"> sastavni dio ovog Ugovora.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1.4.</w:t>
      </w:r>
      <w:r>
        <w:rPr>
          <w:rFonts w:ascii="Tahoma" w:eastAsia="Calibri" w:hAnsi="Tahoma" w:cs="Tahoma"/>
          <w:color w:val="auto"/>
          <w:sz w:val="20"/>
          <w:szCs w:val="20"/>
          <w:shd w:val="clear" w:color="auto" w:fill="FFFFFF"/>
          <w:lang w:val="sr-Latn-BA" w:eastAsia="en-US"/>
        </w:rPr>
        <w:t xml:space="preserve"> </w:t>
      </w:r>
      <w:r w:rsidRPr="005272AD">
        <w:rPr>
          <w:rFonts w:ascii="Tahoma" w:eastAsia="Calibri" w:hAnsi="Tahoma" w:cs="Tahoma"/>
          <w:color w:val="auto"/>
          <w:sz w:val="20"/>
          <w:szCs w:val="20"/>
          <w:shd w:val="clear" w:color="auto" w:fill="FFFFFF"/>
          <w:lang w:val="sr-Latn-BA" w:eastAsia="en-US"/>
        </w:rPr>
        <w:t>Rokovi izvršenja i sadržaj etapa izvršenja u</w:t>
      </w:r>
      <w:r w:rsidR="005C1C67">
        <w:rPr>
          <w:rFonts w:ascii="Tahoma" w:eastAsia="Calibri" w:hAnsi="Tahoma" w:cs="Tahoma"/>
          <w:color w:val="auto"/>
          <w:sz w:val="20"/>
          <w:szCs w:val="20"/>
          <w:shd w:val="clear" w:color="auto" w:fill="FFFFFF"/>
          <w:lang w:val="sr-Latn-BA" w:eastAsia="en-US"/>
        </w:rPr>
        <w:t>sluga određuju se termin planom</w:t>
      </w:r>
      <w:r w:rsidRPr="005272AD">
        <w:rPr>
          <w:rFonts w:ascii="Tahoma" w:eastAsia="Calibri" w:hAnsi="Tahoma" w:cs="Tahoma"/>
          <w:color w:val="auto"/>
          <w:sz w:val="20"/>
          <w:szCs w:val="20"/>
          <w:shd w:val="clear" w:color="auto" w:fill="FFFFFF"/>
          <w:lang w:val="sr-Latn-BA" w:eastAsia="en-US"/>
        </w:rPr>
        <w:t xml:space="preserve"> </w:t>
      </w:r>
      <w:r w:rsidR="005C1C67">
        <w:rPr>
          <w:rFonts w:ascii="Tahoma" w:hAnsi="Tahoma" w:cs="Tahoma"/>
          <w:color w:val="auto"/>
          <w:sz w:val="20"/>
          <w:szCs w:val="20"/>
          <w:lang w:val="sr-Cyrl-BA"/>
        </w:rPr>
        <w:t>(</w:t>
      </w:r>
      <w:r w:rsidR="005C1C67">
        <w:rPr>
          <w:rFonts w:ascii="Tahoma" w:hAnsi="Tahoma" w:cs="Tahoma"/>
          <w:color w:val="auto"/>
          <w:sz w:val="20"/>
          <w:szCs w:val="20"/>
          <w:lang w:val="sr-Latn-RS"/>
        </w:rPr>
        <w:t>Prilog br</w:t>
      </w:r>
      <w:r w:rsidR="005C1C67">
        <w:rPr>
          <w:rFonts w:ascii="Tahoma" w:hAnsi="Tahoma" w:cs="Tahoma"/>
          <w:color w:val="auto"/>
          <w:sz w:val="20"/>
          <w:szCs w:val="20"/>
          <w:lang w:val="sr-Cyrl-BA"/>
        </w:rPr>
        <w:t xml:space="preserve">. 5 uz ovaj </w:t>
      </w:r>
      <w:r w:rsidR="005C1C67">
        <w:rPr>
          <w:rFonts w:ascii="Tahoma" w:hAnsi="Tahoma" w:cs="Tahoma"/>
          <w:color w:val="auto"/>
          <w:sz w:val="20"/>
          <w:szCs w:val="20"/>
          <w:lang w:val="sr-Latn-RS"/>
        </w:rPr>
        <w:t>Ugovor</w:t>
      </w:r>
      <w:r w:rsidR="005C1C67" w:rsidRPr="0025714B">
        <w:rPr>
          <w:rFonts w:ascii="Tahoma" w:hAnsi="Tahoma" w:cs="Tahoma"/>
          <w:color w:val="auto"/>
          <w:sz w:val="20"/>
          <w:szCs w:val="20"/>
          <w:lang w:val="sr-Cyrl-BA"/>
        </w:rPr>
        <w:t>).</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Naručilac i Izvršilac usluge će usaglasiti termin plan izvršenja usluga</w:t>
      </w:r>
      <w:r w:rsidR="005C1C67">
        <w:rPr>
          <w:rFonts w:ascii="Tahoma" w:eastAsia="Calibri" w:hAnsi="Tahoma" w:cs="Tahoma"/>
          <w:color w:val="auto"/>
          <w:sz w:val="20"/>
          <w:szCs w:val="20"/>
          <w:shd w:val="clear" w:color="auto" w:fill="FFFFFF"/>
          <w:lang w:val="sr-Latn-BA" w:eastAsia="en-US"/>
        </w:rPr>
        <w:t xml:space="preserve"> iz Priloga br.5</w:t>
      </w:r>
      <w:r w:rsidRPr="005272AD">
        <w:rPr>
          <w:rFonts w:ascii="Tahoma" w:eastAsia="Calibri" w:hAnsi="Tahoma" w:cs="Tahoma"/>
          <w:color w:val="auto"/>
          <w:sz w:val="20"/>
          <w:szCs w:val="20"/>
          <w:shd w:val="clear" w:color="auto" w:fill="FFFFFF"/>
          <w:lang w:val="sr-Latn-BA" w:eastAsia="en-US"/>
        </w:rPr>
        <w:t xml:space="preserve"> u roku od 10 (deset) kalendarskih dana od dana potpisivanja ovog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1.5. Obimi Usluga koji su pruženi sa odstupanjem od Specifikacije usluga iz Priloga broj 1 i Teh</w:t>
      </w:r>
      <w:r w:rsidR="00480B26">
        <w:rPr>
          <w:rFonts w:ascii="Tahoma" w:eastAsia="Calibri" w:hAnsi="Tahoma" w:cs="Tahoma"/>
          <w:color w:val="auto"/>
          <w:sz w:val="20"/>
          <w:szCs w:val="20"/>
          <w:shd w:val="clear" w:color="auto" w:fill="FFFFFF"/>
          <w:lang w:val="sr-Latn-BA" w:eastAsia="en-US"/>
        </w:rPr>
        <w:t>ničkog zadatka iz Priloga br. 2</w:t>
      </w:r>
      <w:r w:rsidRPr="005272AD">
        <w:rPr>
          <w:rFonts w:ascii="Tahoma" w:eastAsia="Calibri" w:hAnsi="Tahoma" w:cs="Tahoma"/>
          <w:color w:val="auto"/>
          <w:sz w:val="20"/>
          <w:szCs w:val="20"/>
          <w:shd w:val="clear" w:color="auto" w:fill="FFFFFF"/>
          <w:lang w:val="sr-Latn-BA" w:eastAsia="en-US"/>
        </w:rPr>
        <w:t xml:space="preserve"> ovog U Ugovora koji nisu dogovoreni sa Naručiocem, kao i dodatni obimi Usluga koji su pruženi bez pisane saglasnosti Naručioca, ne prihvataju se na naplatu, osim ako se ne radi o nepredviđenim uslugama koje su nužne za obezbjeđenje stabilnosti rezultata usluga, pravilnog toka usluga i normalnog korišćenja rezultata usluga ili za sprečavanje nastanka štete, ako zbog hitnosti ili drugih opravdanih razloga nema mogućnosti da za te usluge prethodno obezbijedi nalog Naručioca. U tom slučaju Izvršilac je dužan da bez odlaganja obavijesti Naručioca o nepredviđenim uslugama koje je izveo ili je njihovo izvođenje u toku i o razlozima koji su nepredviđene usluge izazvali. Izvršilac, koji nije obavijestio Naručioca o potrebi pružanja dodatnih Usluga, nema pravo da traži plaćanje za ove Usluge ni u slučaju da su te Usluge bile uključene u Akt o primopredaji izvršenih usluga koji je potpisao predstavnik Naručioca. Izvršilac ima pravo da plati navedene usluge samo uz pisanu saglasnost Naručioca.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1.6.Sve dokumente, informacije, materijale i opremu potrebnu za vršenje Usluge dostavlja Izvršilac, osim ako nije drugačije izričito predviđeno uslovima ovog Ugovora. Usluga se vrši radom i sredstvima Izvršioca, osim ako nije drugačije izričito predviđeno uslovima ovog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1.7. Mjesto preuzimanja otpada: „Rafinerija nafte Brod’’ a.d.</w:t>
      </w:r>
      <w:r w:rsidR="00480B26">
        <w:rPr>
          <w:rFonts w:ascii="Tahoma" w:eastAsia="Calibri" w:hAnsi="Tahoma" w:cs="Tahoma"/>
          <w:color w:val="auto"/>
          <w:sz w:val="20"/>
          <w:szCs w:val="20"/>
          <w:shd w:val="clear" w:color="auto" w:fill="FFFFFF"/>
          <w:lang w:val="sr-Latn-BA" w:eastAsia="en-US"/>
        </w:rPr>
        <w:t xml:space="preserve"> Brod.</w:t>
      </w:r>
    </w:p>
    <w:p w:rsidR="005272AD" w:rsidRPr="005272AD" w:rsidRDefault="005272AD" w:rsidP="005272AD">
      <w:pPr>
        <w:jc w:val="both"/>
        <w:rPr>
          <w:rFonts w:ascii="Tahoma" w:eastAsia="Calibri" w:hAnsi="Tahoma" w:cs="Tahoma"/>
          <w:b/>
          <w:color w:val="auto"/>
          <w:sz w:val="20"/>
          <w:szCs w:val="20"/>
          <w:shd w:val="clear" w:color="auto" w:fill="FFFFFF"/>
          <w:lang w:val="sr-Latn-BA" w:eastAsia="en-US"/>
        </w:rPr>
      </w:pPr>
    </w:p>
    <w:p w:rsidR="005272AD" w:rsidRPr="005272AD" w:rsidRDefault="005713BA" w:rsidP="005272AD">
      <w:pPr>
        <w:jc w:val="both"/>
        <w:rPr>
          <w:rFonts w:ascii="Tahoma" w:eastAsia="Calibri" w:hAnsi="Tahoma" w:cs="Tahoma"/>
          <w:b/>
          <w:color w:val="auto"/>
          <w:sz w:val="20"/>
          <w:szCs w:val="20"/>
          <w:shd w:val="clear" w:color="auto" w:fill="FFFFFF"/>
          <w:lang w:val="sr-Latn-BA" w:eastAsia="en-US"/>
        </w:rPr>
      </w:pPr>
      <w:r>
        <w:rPr>
          <w:rFonts w:ascii="Tahoma" w:eastAsia="Calibri" w:hAnsi="Tahoma" w:cs="Tahoma"/>
          <w:b/>
          <w:color w:val="auto"/>
          <w:sz w:val="20"/>
          <w:szCs w:val="20"/>
          <w:shd w:val="clear" w:color="auto" w:fill="FFFFFF"/>
          <w:lang w:val="sr-Latn-BA" w:eastAsia="en-US"/>
        </w:rPr>
        <w:t xml:space="preserve">2. </w:t>
      </w:r>
      <w:r w:rsidR="005272AD" w:rsidRPr="005272AD">
        <w:rPr>
          <w:rFonts w:ascii="Tahoma" w:hAnsi="Tahoma" w:cs="Tahoma"/>
          <w:b/>
          <w:bCs/>
          <w:noProof/>
          <w:sz w:val="20"/>
          <w:szCs w:val="20"/>
          <w:lang w:val="sr-Latn-BA"/>
        </w:rPr>
        <w:t xml:space="preserve">UGOVORENA VRIJEDNOST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2.1.Maksimalna vrijednost pruženih usluga iz predmeta  Ugovora za ugovoreni period ______________ iznosi ________ KM (slovima:______________ KM i __/100 feninga)  bez PDV-a.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2.2. Cijene navedene u Specifikaciji usluga iz Priloga br. 1. su fiksne i ne mogu se mijenjati za vrijeme važenja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2.3. Maksimalna vrijednost navedena u tački 2.1. je promjenjiva, a konačna vrijednost će se utvrditi na osnovu stvarno preuzete količine otpada koja je će biti iskazana u otpremnicama obostrano potpisanim od strane odgovornog lica Naručioca za praćenje realizacije ugovora i ovlaštenog lica Izvršioca i jediničnih cijena navedenih u Specifikaciji usluga iz u Priloga 1.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2.4. Konačna vrijednost ugovora ne može biti veća od maksimalne vrijednosti navedene u tački 2.1.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2.5. Naručilac nije dužan naručiti predmetne usluge u maksimalnoj vrijednosti navedenoj u tački 2.1.</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2.6 Izvršilac nema pravo da zahtijeva povećanje fiksne cijene, a Naručilac - njeno smanjenje, uključujući i slučaj kada u trenutku zaključivanja Ugovora nije postojala mogućnost da se predvidi puni obim usluge koja se vrši ili troškova koji su za to potrebni, osim ako se cijena zbog promijenjenih okolnosti poveća ili smanji za više od 10%. U tom slučaju može se zahtijevati samo razlika u cijeni koja prelazi 10%, i to nakon obostranog usaglašavanja ugovornih Strana, u formi Aneksa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2.7. U ukupnu vrijednost Ugovora uključuju se svi troškovi, izdaci i rashodi Izvršioca koje je isti imao prilikom vršenja Usluge po Ugovoru (uključujući i troškove vezane za poslovna putovanja zaposlenih, prevoz, osiguranje, primopredaju proizvoda, pružanje prevodilačkih usluga, kao i poreze, takse, carine i ostala obavezna plaćanja, koja se moraju platiti u vezi sa izvršenjem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b/>
          <w:color w:val="auto"/>
          <w:sz w:val="20"/>
          <w:szCs w:val="20"/>
          <w:shd w:val="clear" w:color="auto" w:fill="FFFFFF"/>
          <w:lang w:val="sr-Latn-BA" w:eastAsia="en-US"/>
        </w:rPr>
      </w:pPr>
      <w:r w:rsidRPr="005272AD">
        <w:rPr>
          <w:rFonts w:ascii="Tahoma" w:eastAsia="Calibri" w:hAnsi="Tahoma" w:cs="Tahoma"/>
          <w:b/>
          <w:color w:val="auto"/>
          <w:sz w:val="20"/>
          <w:szCs w:val="20"/>
          <w:shd w:val="clear" w:color="auto" w:fill="FFFFFF"/>
          <w:lang w:val="sr-Latn-BA" w:eastAsia="en-US"/>
        </w:rPr>
        <w:t>3. NAČIN PLAĆANJA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3.1.</w:t>
      </w:r>
      <w:r w:rsidRPr="005272AD">
        <w:rPr>
          <w:rFonts w:ascii="Tahoma" w:hAnsi="Tahoma" w:cs="Tahoma"/>
          <w:sz w:val="20"/>
          <w:szCs w:val="20"/>
          <w:lang w:val="sr-Latn-BA"/>
        </w:rPr>
        <w:t xml:space="preserve"> </w:t>
      </w:r>
      <w:r w:rsidRPr="005272AD">
        <w:rPr>
          <w:rFonts w:ascii="Tahoma" w:eastAsia="Calibri" w:hAnsi="Tahoma" w:cs="Tahoma"/>
          <w:color w:val="auto"/>
          <w:sz w:val="20"/>
          <w:szCs w:val="20"/>
          <w:shd w:val="clear" w:color="auto" w:fill="FFFFFF"/>
          <w:lang w:val="sr-Latn-BA" w:eastAsia="en-US"/>
        </w:rPr>
        <w:t xml:space="preserve">Naručilac će za izvršene usluge iz predmeta Ugovora vršiti plaćanja u roku od _____ dana od dana izvršenja usluga, po ispostavljenim fakturama prema bankarskim rekvizitima iz člana 14. ovog Ugovora.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Račun-faktura će se smatrati ispravnom ukoliko sadrži Otpremnicu izvezenog otpada potpisanu od strane Naručioca i Izvršioca.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3.1.2.</w:t>
      </w:r>
      <w:r w:rsidRPr="005272AD">
        <w:rPr>
          <w:rFonts w:ascii="Tahoma" w:eastAsia="Calibri" w:hAnsi="Tahoma" w:cs="Tahoma"/>
          <w:color w:val="auto"/>
          <w:sz w:val="20"/>
          <w:szCs w:val="20"/>
          <w:shd w:val="clear" w:color="auto" w:fill="FFFFFF"/>
          <w:lang w:val="sr-Latn-BA" w:eastAsia="en-US"/>
        </w:rPr>
        <w:tab/>
        <w:t>Izvršilac je dužan da ispostavi račun-fakturu uz tabelarni pregled izvršenih usluga najkasnije u roku od pet kalendarskih dana, računajući od dana potpisivanja Akta o primopredaji izvršene usluge.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3.1.3.</w:t>
      </w:r>
      <w:r w:rsidRPr="005272AD">
        <w:rPr>
          <w:rFonts w:ascii="Tahoma" w:eastAsia="Calibri" w:hAnsi="Tahoma" w:cs="Tahoma"/>
          <w:color w:val="auto"/>
          <w:sz w:val="20"/>
          <w:szCs w:val="20"/>
          <w:shd w:val="clear" w:color="auto" w:fill="FFFFFF"/>
          <w:lang w:val="sr-Latn-BA" w:eastAsia="en-US"/>
        </w:rPr>
        <w:tab/>
        <w:t>Datumom plaćanja smatra se datum isplate novčanih sredstava sa žiro-računa Naručioca na žiro-račun Izvršioca.</w:t>
      </w:r>
    </w:p>
    <w:p w:rsidR="005272AD" w:rsidRPr="005272AD" w:rsidRDefault="005272AD" w:rsidP="005272AD">
      <w:pPr>
        <w:jc w:val="both"/>
        <w:rPr>
          <w:rFonts w:ascii="Tahoma" w:eastAsia="Calibri" w:hAnsi="Tahoma" w:cs="Tahoma"/>
          <w:b/>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3.1.4. Izvršilac može pristupiti izvršenju usluga za svaku narednu fazu, predviđenu Termin planom, samo nakon što Izvršilac prethodno dobije pismeno obavještenje od Naručioca o tome da može pristupiti izvršenju usluga za konkretnu fazu. Izvršilac preuzima na sebe sve troškove koje Izvršilac bude snosio po Ugovoru, ukoliko je pristupio izvršenju usluga za bilo koju fazu bez prijema pismenog obavještenja od Naručioca, navedenog u ovoj tački Ugovora, osim ako drugačije nije predviđeno aneksom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hAnsi="Tahoma" w:cs="Tahoma"/>
          <w:b/>
          <w:noProof/>
          <w:sz w:val="20"/>
          <w:szCs w:val="20"/>
          <w:lang w:val="sr-Latn-BA"/>
        </w:rPr>
      </w:pPr>
      <w:r w:rsidRPr="005272AD">
        <w:rPr>
          <w:rFonts w:ascii="Tahoma" w:eastAsia="Calibri" w:hAnsi="Tahoma" w:cs="Tahoma"/>
          <w:b/>
          <w:color w:val="auto"/>
          <w:sz w:val="20"/>
          <w:szCs w:val="20"/>
          <w:shd w:val="clear" w:color="auto" w:fill="FFFFFF"/>
          <w:lang w:val="sr-Latn-BA" w:eastAsia="en-US"/>
        </w:rPr>
        <w:t>4.</w:t>
      </w:r>
      <w:r w:rsidRPr="005272AD">
        <w:rPr>
          <w:rFonts w:ascii="Tahoma" w:hAnsi="Tahoma" w:cs="Tahoma"/>
          <w:b/>
          <w:noProof/>
          <w:sz w:val="20"/>
          <w:szCs w:val="20"/>
          <w:lang w:val="sr-Latn-BA"/>
        </w:rPr>
        <w:t xml:space="preserve"> ROK IZVRŠENJA USLUGE I PRIMOPREDAJA</w:t>
      </w:r>
    </w:p>
    <w:p w:rsidR="00CC4AC9"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4.1. Izvršilac usluge obavezuje se da će usluge iz predmeta Ugovora izvršavati u roku od __________ kalendarskih dana  od dana prijema pisane obavjesti od strane Naručioca o potrebi odvoženja otpada sa teritorije Naručioca u skladu sa termin planom.</w:t>
      </w:r>
    </w:p>
    <w:p w:rsidR="005C1C67"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4.1.1. Usluga iz pre</w:t>
      </w:r>
      <w:r w:rsidR="005C1C67">
        <w:rPr>
          <w:rFonts w:ascii="Tahoma" w:eastAsia="Calibri" w:hAnsi="Tahoma" w:cs="Tahoma"/>
          <w:color w:val="auto"/>
          <w:sz w:val="20"/>
          <w:szCs w:val="20"/>
          <w:shd w:val="clear" w:color="auto" w:fill="FFFFFF"/>
          <w:lang w:val="sr-Latn-BA" w:eastAsia="en-US"/>
        </w:rPr>
        <w:t>thodne tačke obuhvata pakovanje, obilježavanje, preuzimanje, transport i konačno zbrinjavanje</w:t>
      </w:r>
      <w:r w:rsidR="005C1C67" w:rsidRPr="005272AD">
        <w:rPr>
          <w:rFonts w:ascii="Tahoma" w:eastAsia="Calibri" w:hAnsi="Tahoma" w:cs="Tahoma"/>
          <w:color w:val="auto"/>
          <w:sz w:val="20"/>
          <w:szCs w:val="20"/>
          <w:shd w:val="clear" w:color="auto" w:fill="FFFFFF"/>
          <w:lang w:val="sr-Latn-BA" w:eastAsia="en-US"/>
        </w:rPr>
        <w:t xml:space="preserve"> otpada nastalog u „Rafineriji nafte Brod“ а.d. na ekološki prihvatljiv način u toku 202</w:t>
      </w:r>
      <w:r w:rsidR="000359A2">
        <w:rPr>
          <w:rFonts w:ascii="Tahoma" w:eastAsia="Calibri" w:hAnsi="Tahoma" w:cs="Tahoma"/>
          <w:color w:val="auto"/>
          <w:sz w:val="20"/>
          <w:szCs w:val="20"/>
          <w:shd w:val="clear" w:color="auto" w:fill="FFFFFF"/>
          <w:lang w:val="sr-Cyrl-RS" w:eastAsia="en-US"/>
        </w:rPr>
        <w:t>6</w:t>
      </w:r>
      <w:r w:rsidR="005C1C67" w:rsidRPr="005272AD">
        <w:rPr>
          <w:rFonts w:ascii="Tahoma" w:eastAsia="Calibri" w:hAnsi="Tahoma" w:cs="Tahoma"/>
          <w:color w:val="auto"/>
          <w:sz w:val="20"/>
          <w:szCs w:val="20"/>
          <w:shd w:val="clear" w:color="auto" w:fill="FFFFFF"/>
          <w:lang w:val="sr-Latn-BA" w:eastAsia="en-US"/>
        </w:rPr>
        <w:t>. godine, prema odredbama Zakona o zaštiti životne sredine („Službeni glasnik RS“, broj 71/12</w:t>
      </w:r>
      <w:r w:rsidR="000359A2">
        <w:rPr>
          <w:rFonts w:ascii="Tahoma" w:eastAsia="Calibri" w:hAnsi="Tahoma" w:cs="Tahoma"/>
          <w:color w:val="auto"/>
          <w:sz w:val="20"/>
          <w:szCs w:val="20"/>
          <w:shd w:val="clear" w:color="auto" w:fill="FFFFFF"/>
          <w:lang w:val="sr-Cyrl-RS" w:eastAsia="en-US"/>
        </w:rPr>
        <w:t xml:space="preserve"> и</w:t>
      </w:r>
      <w:r w:rsidR="000359A2">
        <w:rPr>
          <w:rFonts w:ascii="Tahoma" w:eastAsia="Calibri" w:hAnsi="Tahoma" w:cs="Tahoma"/>
          <w:color w:val="auto"/>
          <w:sz w:val="20"/>
          <w:szCs w:val="20"/>
          <w:shd w:val="clear" w:color="auto" w:fill="FFFFFF"/>
          <w:lang w:val="sr-Latn-BA" w:eastAsia="en-US"/>
        </w:rPr>
        <w:t xml:space="preserve"> 79/15</w:t>
      </w:r>
      <w:r w:rsidR="005C1C67" w:rsidRPr="005272AD">
        <w:rPr>
          <w:rFonts w:ascii="Tahoma" w:eastAsia="Calibri" w:hAnsi="Tahoma" w:cs="Tahoma"/>
          <w:color w:val="auto"/>
          <w:sz w:val="20"/>
          <w:szCs w:val="20"/>
          <w:shd w:val="clear" w:color="auto" w:fill="FFFFFF"/>
          <w:lang w:val="sr-Latn-BA" w:eastAsia="en-US"/>
        </w:rPr>
        <w:t>), Zakona o upravljanju otpadom („Sl. glasnik RS“, broj 111/13, 106/15, 16/18, 70/20), i Zakona o prevozu opasnih materija („Službeni glasnik RS“, broj 15/16)</w:t>
      </w:r>
      <w:r w:rsidR="005C1C67">
        <w:rPr>
          <w:rFonts w:ascii="Tahoma" w:eastAsia="Calibri" w:hAnsi="Tahoma" w:cs="Tahoma"/>
          <w:color w:val="auto"/>
          <w:sz w:val="20"/>
          <w:szCs w:val="20"/>
          <w:shd w:val="clear" w:color="auto" w:fill="FFFFFF"/>
          <w:lang w:val="sr-Latn-BA" w:eastAsia="en-US"/>
        </w:rPr>
        <w:t>.</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4.1.2. Izvršilac usluge po preuzimanju i izlasku iz kruga „Rafinerija nafte Brod“ а.d. snosi svu materijalnu i pravnu odgovornost za propisno pakovanje, transport, obilježavanje i zbrinjavanje otpada na ekološki prihvatljivom mjestu u skladu sa Zakonom o zaštiti životne sredine („Službeni glasnik RS“, br. 71/12, 79/15), Zakonom o upravljanju otpadom („Službeni glasnik Republike Srpske“, broj: 111/13, 106/15, </w:t>
      </w:r>
      <w:r w:rsidR="006054BB">
        <w:rPr>
          <w:rFonts w:ascii="Tahoma" w:eastAsia="Calibri" w:hAnsi="Tahoma" w:cs="Tahoma"/>
          <w:color w:val="auto"/>
          <w:sz w:val="20"/>
          <w:szCs w:val="20"/>
          <w:shd w:val="clear" w:color="auto" w:fill="FFFFFF"/>
          <w:lang w:val="sr-Latn-BA" w:eastAsia="en-US"/>
        </w:rPr>
        <w:t>16/18, 70/20</w:t>
      </w:r>
      <w:r w:rsidRPr="005272AD">
        <w:rPr>
          <w:rFonts w:ascii="Tahoma" w:eastAsia="Calibri" w:hAnsi="Tahoma" w:cs="Tahoma"/>
          <w:color w:val="auto"/>
          <w:sz w:val="20"/>
          <w:szCs w:val="20"/>
          <w:shd w:val="clear" w:color="auto" w:fill="FFFFFF"/>
          <w:lang w:val="sr-Latn-BA" w:eastAsia="en-US"/>
        </w:rPr>
        <w:t>) i Zakonom o prevozu opasnih materija („Službeni glasnik Republike Srpske“, broj 15/06).</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4.2.Primopredaju izvršene Usluge vrše Ugovorne strane uz potpisivanje Akta o primopredaji izvršenih usluga (Prilog broj 4), koji sadrži spisak Usluga izvršenih u skladu sa uslovima Ugovora, podatke da li je Usluga izvršena po ugovoru, propisima i pravilima struke, o kvalitetu izvršene Usluge, konstataciju o primopredaji garancija, datum izvršenja Usluge i datum izvršene primopredaje, kao i o postojanju eventualne nesaglasnosti o pitanjima tehničke prirode između Ugovornih strana.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Datumom završetka usluga iz predmeta Ugovora smatra se datum sa Akta o primopredaji izvršene usluge.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4.3.Prema rezultatima provedene primopredaje izvršene Usluge Naručilac ima pravo prihvatiti Uslugu i potpisati Akt o primopredaji izvršene usluge koji je dostavio Izvršilac, vratiti Izvršiocu jedan primjerak Akta o primopredaji izvršene usluge koji su potpisale Ugovorne strane ili u Aktu konstatovati da izvršena Usluga ima određene nedostatke. Naručilac je dužan da razmotri Akt o primopredaji izvršene usluge u roku od 14 kalendarskih dana.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4.4.Ako u Aktu o primopredaji Naručilac konstatuje da Izvršilac usluge treba o svom trošku da doradi, popravi ili ponovo izvrši uslugu, Izvršilac je dužan da odmah pristupi vršenju usluge.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4.5.Ukoliko Izvršilac u roku koji je utvrdio Naručilac ne otkloni nedostatke i manjkavosti koje su otkrivene prilikom primopredaje, Naručilac ima pravo da samostalno ili angažujući treće lice otkloni nedostatke i manjkavosti i zatraži nadoknadu nastalih troškova od Izvršioca, koji je dužan u roku od 10 (deset) kalendarskih dana, računajući od dana podnošenja odgovarajućeg zahtjeva, da plati troškove Naručioca za otklanjanje nedostataka i manjkavosti na osnovu računa za plaćanje i kalkulacije troškova koje je podnio Naručilac.</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4.6.Svaki ponovni prijem izvršene Usluge od strane Naručioca vrši se na način predviđen ovim odjeljkom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b/>
          <w:color w:val="auto"/>
          <w:sz w:val="20"/>
          <w:szCs w:val="20"/>
          <w:shd w:val="clear" w:color="auto" w:fill="FFFFFF"/>
          <w:lang w:val="sr-Latn-BA" w:eastAsia="en-US"/>
        </w:rPr>
        <w:t>5. OBAVEZE STRANA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5.1. </w:t>
      </w:r>
      <w:r w:rsidRPr="005272AD">
        <w:rPr>
          <w:rFonts w:ascii="Tahoma" w:eastAsia="Calibri" w:hAnsi="Tahoma" w:cs="Tahoma"/>
          <w:b/>
          <w:color w:val="auto"/>
          <w:sz w:val="20"/>
          <w:szCs w:val="20"/>
          <w:shd w:val="clear" w:color="auto" w:fill="FFFFFF"/>
          <w:lang w:val="sr-Latn-BA" w:eastAsia="en-US"/>
        </w:rPr>
        <w:t>Izvršilac se obavezuje: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5.1.1.Vršiti Uslugu koja je predviđena ovim Ugovorom saglasno zakonskim propisima, pravilima struke, tehničkim propisima i standardima, u obimu, kvalitetu i roku utvrđenom uslovima iz Tehničkog zadatka iz priloga 2 ovog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5.1.2. u roku od ___________ kalendarskih dana od dana prijema pisanog obavještenja od strane Naručioca o potrebi odvoženja otpada izvršiti odvoz otpada sa lokacije Naručioca,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5.1.3. osigurati potrebnu dokumentaciju za preuzimanje, transport i uništenje preuzetog opasnog otpada, shodno Bazelskoj konvenciji o kontroli prekograničnog prometa opasnog otpada i njegovo uništenje,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5.1.4. obezbjediti preuzimanje i propisno pakovanje (ambalažiranje) opasnog otpada. Pakovanje se vrši u posebno </w:t>
      </w:r>
      <w:r w:rsidRPr="005272AD">
        <w:rPr>
          <w:rFonts w:ascii="Tahoma" w:eastAsia="Calibri" w:hAnsi="Tahoma" w:cs="Tahoma"/>
          <w:color w:val="auto"/>
          <w:sz w:val="20"/>
          <w:szCs w:val="20"/>
          <w:shd w:val="clear" w:color="auto" w:fill="FFFFFF"/>
          <w:lang w:val="sr-Latn-BA" w:eastAsia="en-US"/>
        </w:rPr>
        <w:lastRenderedPageBreak/>
        <w:t>propisanu ambalažu, a kompletan postupak preuzimanja, pakovanja i zbrinjavanja (uništenja) vrši se prema odredbama Direktive EC, odredbama Bazelske konvencije (Međunarodni ugovor- Odluka o ratifikaciji Bazelske konvencije objavljena u „Službenom glasniku BiH“, broj 31/00) i u skladu sa ostalim propisima koji regulišu način postupanja sa predmetnim otpadom: Zakon o upravljanju otpadom („Službeni glasnik RS“, broj 111/13, 106/15,  16/18, 70/20), Zakon o zaštiti na radu ("Službeni glasnik RS", br. 1/08, 13/10), Zakon o zaštiti od požara („Sl. glasnik RS“, br. 71/12) i ostali,</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5.1.4.1. Dostaviti </w:t>
      </w:r>
      <w:r w:rsidRPr="00CC4AC9">
        <w:rPr>
          <w:rFonts w:ascii="Tahoma" w:eastAsia="Calibri" w:hAnsi="Tahoma" w:cs="Tahoma"/>
          <w:color w:val="auto"/>
          <w:sz w:val="20"/>
          <w:szCs w:val="20"/>
          <w:shd w:val="clear" w:color="auto" w:fill="FFFFFF"/>
          <w:lang w:val="sr-Latn-BA" w:eastAsia="en-US"/>
        </w:rPr>
        <w:t>naručiocu usluge podatke potrebne za popunjavanje Dokumenata o kretanju opasnog otpada potrebne za najavu kod nadležnog Ministarstva u roku od sedam dana od dana obavještenja naručioca o spremnosti otpada za preuzimanje,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5.1.4.2. Preuzeti otpad u skladu s dostavljenim podacima (vrsta otpada, datum prevoza, prevoznik, registarska oznaka i dr.).</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5.1.5. dokumente o kretanju otpada i </w:t>
      </w:r>
      <w:r w:rsidR="0086489E">
        <w:rPr>
          <w:rFonts w:ascii="Tahoma" w:eastAsia="Calibri" w:hAnsi="Tahoma" w:cs="Tahoma"/>
          <w:color w:val="auto"/>
          <w:sz w:val="20"/>
          <w:szCs w:val="20"/>
          <w:shd w:val="clear" w:color="auto" w:fill="FFFFFF"/>
          <w:lang w:val="sr-Latn-BA" w:eastAsia="en-US"/>
        </w:rPr>
        <w:t xml:space="preserve">o kretanju </w:t>
      </w:r>
      <w:r w:rsidRPr="005272AD">
        <w:rPr>
          <w:rFonts w:ascii="Tahoma" w:eastAsia="Calibri" w:hAnsi="Tahoma" w:cs="Tahoma"/>
          <w:color w:val="auto"/>
          <w:sz w:val="20"/>
          <w:szCs w:val="20"/>
          <w:shd w:val="clear" w:color="auto" w:fill="FFFFFF"/>
          <w:lang w:val="sr-Latn-BA" w:eastAsia="en-US"/>
        </w:rPr>
        <w:t>opasnog otpada popunjene, potpisane i ovjerene dostaviti u roku od 15 (petnaest) kalendarskih dana nakon preuzimanja otpada iz predmeta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5.1.6. transport organizovati specijalnim vozilima  i ambalaži (predviđenim za tu namjenu) koja posjeduju sve potrebne dozvole i osiguranje,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5.1.7. poslije trajnog zbrinjavanja (uništavanja) dostaviti Certifikat kompanije koja je konačno zbrinula opasni otpad na ekološki prihvatljiv način i Izvještaj o konačnom zbrinjavanju,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5.1.8. Za vršenje Usluge angažovati radnike koji posjeduju potrebne vještine, kvalifikaciju i iskustvo za obavljanje postavljenih zadataka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5.1.9. snositi troškove u vezi sa prevozom, smještajem i ishranom zaposlenih radnika Izvršioca prilikom realizacije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5.1.10.svojim radnicima obezbjediti lična zaštitna sredstva i drugu opremu  za rafinerijske uslove neophodnu za vršenje predmetne usluge, o vlastitom trošku,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5.1.11.Snositi odgovornost za neadekvatan kvalitet izvršene usluge.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5.1.12.Blagovremeno obavijestiti odgovorno lice Naručioca o eventualnoj potrebi proširenja obima usluge.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5.1.13. Pridržavati se mjera zaštite na radu, mjera protivpožarne zaštite, mjera fizičkog obezbjeđenja predviđenih za poslove koji se izvode.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5.1.14. Obustaviti vršenje Usluge po ovom Ugovoru, ukoliko se u toku vršenja Usluga ispostavi da je nemoguće postići rezultate postavljene zahtjevima iz Specifikacije usluge, zbog okolnosti koje ne zavise od Izvršioca i obavijestiti o tome Naručioca u roku od 5 (pet) radnih dana od dana nastanka navedenih okolnosti. U tom slučaju Ugovorne strane će u roku od 5 (pet) radnih dana od dana kada Naručilac primi obavještenje razmotriti pitanje o mogućnosti nastavka vršenja usluge о čemu će zaključiti aneks Ugovora ili raskinuti Ugovor.</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5.1.15.Naručiocu nadoknaditi eventualnu štetu koju svojom krivicom, indirektno ili direktno prouzrokuje pri vršenju ugovorene Usluge.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5.1.16.Nadoknaditi eventualnu štetu trećim licima koju prouzrokuje svojom krivicom, indirektno ili direktno, prilikom vršenja ugovorene Usluge.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5.1.17.Izvršilac se obavezuje da će, ukoliko postoji potreba za zaključenjem ugovora sa podizvođačem, u pisanom obliku prethodno usaglasiti sa Naručiocem angažovanje podizvođača.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5.1.18. Predati Rezultat pružanja Usluga sa priloženim materijalima koji se zahtijevaju u skladu sa Specifikacijom usluge iz Priloga br. 1 ovog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5.1.19.Izvršilac prihvata interne propise i protokole režima ulaska i kretanja u krugu Naručioca.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5.1.20. usluge iz predmeta Ugovora vršiti u potpunosti u skladu sa Tehničkim zadatkom iz Priloga br. 2 Ugovora.</w:t>
      </w:r>
    </w:p>
    <w:p w:rsidR="005272AD" w:rsidRPr="005272AD" w:rsidRDefault="00946073" w:rsidP="005272AD">
      <w:pPr>
        <w:jc w:val="both"/>
        <w:rPr>
          <w:rFonts w:ascii="Tahoma" w:eastAsia="Calibri" w:hAnsi="Tahoma" w:cs="Tahoma"/>
          <w:color w:val="auto"/>
          <w:sz w:val="20"/>
          <w:szCs w:val="20"/>
          <w:shd w:val="clear" w:color="auto" w:fill="FFFFFF"/>
          <w:lang w:val="sr-Latn-BA" w:eastAsia="en-US"/>
        </w:rPr>
      </w:pPr>
      <w:r w:rsidRPr="00946073">
        <w:rPr>
          <w:rFonts w:ascii="Tahoma" w:eastAsia="Calibri" w:hAnsi="Tahoma" w:cs="Tahoma"/>
          <w:color w:val="auto"/>
          <w:sz w:val="20"/>
          <w:szCs w:val="20"/>
          <w:shd w:val="clear" w:color="auto" w:fill="FFFFFF"/>
          <w:lang w:val="sr-Latn-BA" w:eastAsia="en-US"/>
        </w:rPr>
        <w:t>5.1.</w:t>
      </w:r>
      <w:r>
        <w:rPr>
          <w:rFonts w:ascii="Tahoma" w:eastAsia="Calibri" w:hAnsi="Tahoma" w:cs="Tahoma"/>
          <w:color w:val="auto"/>
          <w:sz w:val="20"/>
          <w:szCs w:val="20"/>
          <w:shd w:val="clear" w:color="auto" w:fill="FFFFFF"/>
          <w:lang w:val="sr-Cyrl-RS" w:eastAsia="en-US"/>
        </w:rPr>
        <w:t>21</w:t>
      </w:r>
      <w:r w:rsidRPr="00946073">
        <w:rPr>
          <w:rFonts w:ascii="Tahoma" w:eastAsia="Calibri" w:hAnsi="Tahoma" w:cs="Tahoma"/>
          <w:color w:val="auto"/>
          <w:sz w:val="20"/>
          <w:szCs w:val="20"/>
          <w:shd w:val="clear" w:color="auto" w:fill="FFFFFF"/>
          <w:lang w:val="sr-Latn-BA" w:eastAsia="en-US"/>
        </w:rPr>
        <w:t>.</w:t>
      </w:r>
      <w:r w:rsidRPr="00946073">
        <w:rPr>
          <w:rFonts w:ascii="Tahoma" w:eastAsia="Calibri" w:hAnsi="Tahoma" w:cs="Tahoma"/>
          <w:color w:val="auto"/>
          <w:sz w:val="20"/>
          <w:szCs w:val="20"/>
          <w:shd w:val="clear" w:color="auto" w:fill="FFFFFF"/>
          <w:lang w:val="sr-Latn-BA" w:eastAsia="en-US"/>
        </w:rPr>
        <w:tab/>
        <w:t>Obezbjediti svu neophodnu opremu za izvršenje-pružanje usluga iz predmeta ovog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b/>
          <w:color w:val="auto"/>
          <w:sz w:val="20"/>
          <w:szCs w:val="20"/>
          <w:shd w:val="clear" w:color="auto" w:fill="FFFFFF"/>
          <w:lang w:val="sr-Latn-BA" w:eastAsia="en-US"/>
        </w:rPr>
        <w:t>5.2. Izvršilac ima pravo</w:t>
      </w:r>
      <w:r w:rsidRPr="005272AD">
        <w:rPr>
          <w:rFonts w:ascii="Tahoma" w:eastAsia="Calibri" w:hAnsi="Tahoma" w:cs="Tahoma"/>
          <w:color w:val="auto"/>
          <w:sz w:val="20"/>
          <w:szCs w:val="20"/>
          <w:shd w:val="clear" w:color="auto" w:fill="FFFFFF"/>
          <w:lang w:val="sr-Latn-BA" w:eastAsia="en-US"/>
        </w:rPr>
        <w:t>:</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5.2.1. Zahtijevati i dobijati od Naručioca podatke i dokumente potrebne za vršenje Usluge po ovom Ugovoru.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5.2.2. Uz saglasnost Naručioca, izvršiti i predati usluge iz predmeta Ugovora, prije ugovorenog roka.</w:t>
      </w:r>
    </w:p>
    <w:p w:rsidR="005272AD" w:rsidRPr="005272AD" w:rsidRDefault="005272AD" w:rsidP="005272AD">
      <w:pPr>
        <w:jc w:val="both"/>
        <w:rPr>
          <w:rFonts w:ascii="Tahoma" w:eastAsia="Calibri" w:hAnsi="Tahoma" w:cs="Tahoma"/>
          <w:b/>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b/>
          <w:color w:val="auto"/>
          <w:sz w:val="20"/>
          <w:szCs w:val="20"/>
          <w:shd w:val="clear" w:color="auto" w:fill="FFFFFF"/>
          <w:lang w:val="sr-Latn-BA" w:eastAsia="en-US"/>
        </w:rPr>
        <w:t>5.3.</w:t>
      </w:r>
      <w:r w:rsidRPr="005272AD">
        <w:rPr>
          <w:rFonts w:ascii="Tahoma" w:eastAsia="Calibri" w:hAnsi="Tahoma" w:cs="Tahoma"/>
          <w:color w:val="auto"/>
          <w:sz w:val="20"/>
          <w:szCs w:val="20"/>
          <w:shd w:val="clear" w:color="auto" w:fill="FFFFFF"/>
          <w:lang w:val="sr-Latn-BA" w:eastAsia="en-US"/>
        </w:rPr>
        <w:t xml:space="preserve"> </w:t>
      </w:r>
      <w:r w:rsidRPr="005272AD">
        <w:rPr>
          <w:rFonts w:ascii="Tahoma" w:eastAsia="Calibri" w:hAnsi="Tahoma" w:cs="Tahoma"/>
          <w:b/>
          <w:color w:val="auto"/>
          <w:sz w:val="20"/>
          <w:szCs w:val="20"/>
          <w:shd w:val="clear" w:color="auto" w:fill="FFFFFF"/>
          <w:lang w:val="sr-Latn-BA" w:eastAsia="en-US"/>
        </w:rPr>
        <w:t>Naručilac se obavezuje</w:t>
      </w:r>
      <w:r w:rsidRPr="005272AD">
        <w:rPr>
          <w:rFonts w:ascii="Tahoma" w:eastAsia="Calibri" w:hAnsi="Tahoma" w:cs="Tahoma"/>
          <w:color w:val="auto"/>
          <w:sz w:val="20"/>
          <w:szCs w:val="20"/>
          <w:shd w:val="clear" w:color="auto" w:fill="FFFFFF"/>
          <w:lang w:val="sr-Latn-BA" w:eastAsia="en-US"/>
        </w:rPr>
        <w:t>:</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5.3.1. Platiti Izvršiocu izvršenu Uslugu na način predviđen ovim Ugovorom.</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5.3.2. Dostavljati Izvršiocu, u rokovima koje su dogovorile Ugovorne strane, informacije i podatke, razmatrati, usaglašavati i odobravati sve dokumente i radne materijale neophodne za vršenje Usluge po ovom Ugovoru.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5.3.3. Obezbijediti osoblju Izvršioca pristup objektima radi vršenja Usluge po ovom Ugovoru.</w:t>
      </w:r>
    </w:p>
    <w:p w:rsidR="005272AD" w:rsidRPr="005272AD" w:rsidRDefault="005272AD" w:rsidP="005272AD">
      <w:pPr>
        <w:jc w:val="both"/>
        <w:rPr>
          <w:rFonts w:ascii="Tahoma" w:eastAsia="Calibri" w:hAnsi="Tahoma" w:cs="Tahoma"/>
          <w:b/>
          <w:color w:val="auto"/>
          <w:sz w:val="20"/>
          <w:szCs w:val="20"/>
          <w:shd w:val="clear" w:color="auto" w:fill="FFFFFF"/>
          <w:lang w:val="sr-Latn-BA" w:eastAsia="en-US"/>
        </w:rPr>
      </w:pPr>
    </w:p>
    <w:p w:rsidR="005272AD" w:rsidRPr="005272AD" w:rsidRDefault="005272AD" w:rsidP="005272AD">
      <w:pPr>
        <w:jc w:val="both"/>
        <w:rPr>
          <w:rFonts w:ascii="Tahoma" w:hAnsi="Tahoma" w:cs="Tahoma"/>
          <w:sz w:val="20"/>
          <w:szCs w:val="20"/>
          <w:lang w:val="sr-Latn-BA"/>
        </w:rPr>
      </w:pPr>
      <w:r w:rsidRPr="005272AD">
        <w:rPr>
          <w:rFonts w:ascii="Tahoma" w:eastAsia="Calibri" w:hAnsi="Tahoma" w:cs="Tahoma"/>
          <w:b/>
          <w:color w:val="auto"/>
          <w:sz w:val="20"/>
          <w:szCs w:val="20"/>
          <w:shd w:val="clear" w:color="auto" w:fill="FFFFFF"/>
          <w:lang w:val="sr-Latn-BA" w:eastAsia="en-US"/>
        </w:rPr>
        <w:t>5.4. Naručilac ima pravo</w:t>
      </w:r>
      <w:r w:rsidRPr="005272AD">
        <w:rPr>
          <w:rFonts w:ascii="Tahoma" w:eastAsia="Calibri" w:hAnsi="Tahoma" w:cs="Tahoma"/>
          <w:color w:val="auto"/>
          <w:sz w:val="20"/>
          <w:szCs w:val="20"/>
          <w:shd w:val="clear" w:color="auto" w:fill="FFFFFF"/>
          <w:lang w:val="sr-Latn-BA" w:eastAsia="en-US"/>
        </w:rPr>
        <w:t>:</w:t>
      </w:r>
      <w:r w:rsidRPr="005272AD">
        <w:rPr>
          <w:rFonts w:ascii="Tahoma" w:hAnsi="Tahoma" w:cs="Tahoma"/>
          <w:sz w:val="20"/>
          <w:szCs w:val="20"/>
          <w:lang w:val="sr-Latn-BA"/>
        </w:rPr>
        <w:t xml:space="preserve">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5.4.1.U bilo kom trenutku kontrolisati proces vršenja Usluge koju pruža Izvršilac, ne uplićući se u njegovu djelatnost i ne narušavajući rokove izvršenja Usluge po ovom Ugovoru.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5.4.2. Da u bilo koje vrijeme jednostrano odustane od izvršenja Ugovora, pri tom je dužan da plati Izvršiocu samo dio utvrđene cijene proporcionalno dijelu usluge koja je izvršena, prije dobijanja obavještenja o odustanku Naručioca od izvršenja Ugovora.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 xml:space="preserve">U slučaju jednostranog odustanka Naručioca od izvršenja Ugovora, isti će se smatrati raskinutim od datuma kada Izvršilac dobije pisano obavještenje Naručioca o odustanku izvršenja Ugovora, ili od drugog datuma koji je naveden u </w:t>
      </w:r>
      <w:r w:rsidRPr="005272AD">
        <w:rPr>
          <w:rFonts w:ascii="Tahoma" w:eastAsia="Calibri" w:hAnsi="Tahoma" w:cs="Tahoma"/>
          <w:color w:val="auto"/>
          <w:sz w:val="20"/>
          <w:szCs w:val="20"/>
          <w:shd w:val="clear" w:color="auto" w:fill="FFFFFF"/>
          <w:lang w:val="sr-Latn-BA" w:eastAsia="en-US"/>
        </w:rPr>
        <w:lastRenderedPageBreak/>
        <w:t>tom obavještenju.</w:t>
      </w:r>
    </w:p>
    <w:p w:rsidR="005713BA" w:rsidRPr="005272AD" w:rsidRDefault="005713BA" w:rsidP="005272AD">
      <w:pPr>
        <w:jc w:val="both"/>
        <w:rPr>
          <w:rFonts w:ascii="Tahoma" w:eastAsia="Calibri" w:hAnsi="Tahoma" w:cs="Tahoma"/>
          <w:b/>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b/>
          <w:color w:val="auto"/>
          <w:sz w:val="20"/>
          <w:szCs w:val="20"/>
          <w:shd w:val="clear" w:color="auto" w:fill="FFFFFF"/>
          <w:lang w:val="sr-Latn-BA" w:eastAsia="en-US"/>
        </w:rPr>
      </w:pPr>
      <w:r w:rsidRPr="005272AD">
        <w:rPr>
          <w:rFonts w:ascii="Tahoma" w:eastAsia="Calibri" w:hAnsi="Tahoma" w:cs="Tahoma"/>
          <w:b/>
          <w:color w:val="auto"/>
          <w:sz w:val="20"/>
          <w:szCs w:val="20"/>
          <w:shd w:val="clear" w:color="auto" w:fill="FFFFFF"/>
          <w:lang w:val="sr-Latn-BA" w:eastAsia="en-US"/>
        </w:rPr>
        <w:t>6. GARANCIJE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6.1. Izvršilac usluge se obavezuje da izvrši usluge iz predmeta Ugovora u skladu sa zakonskim propisima i pravilima struke, a prema opisu posla definisanom u Tehničkom zadatku koji čini Prilog br.2.</w:t>
      </w:r>
    </w:p>
    <w:p w:rsidR="005272AD" w:rsidRPr="005272AD" w:rsidRDefault="005272AD" w:rsidP="005272AD">
      <w:pPr>
        <w:jc w:val="both"/>
        <w:rPr>
          <w:rFonts w:ascii="Tahoma" w:hAnsi="Tahoma" w:cs="Tahoma"/>
          <w:sz w:val="20"/>
          <w:szCs w:val="20"/>
          <w:lang w:val="sr-Latn-BA"/>
        </w:rPr>
      </w:pPr>
      <w:r w:rsidRPr="005272AD">
        <w:rPr>
          <w:rFonts w:ascii="Tahoma" w:hAnsi="Tahoma" w:cs="Tahoma"/>
          <w:sz w:val="20"/>
          <w:szCs w:val="20"/>
          <w:lang w:val="sr-Latn-BA"/>
        </w:rPr>
        <w:t xml:space="preserve">Izvršilac po preuzimanju i izlasku iz kruga „Rafinerija nafte Brod“ а.d. snosi svu materijalnu i pravnu odgovornost za propisno pakovanje, obilježavanje, transport i konačno zbrinjavanje otpada u skladu sa zakonskim propisima Republike Srpske i BiH.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Naručilac će Izvršioca usluge pisanim putem obavijestiti o uočenim nedostacima na predmetu izvršenih usluga, odnosno uložiti reklamaciju na kvalitet izvršenih usluga u roku od 2 dana od dana uočenih nedostataka.</w:t>
      </w:r>
    </w:p>
    <w:p w:rsidR="005272AD" w:rsidRPr="005272AD" w:rsidRDefault="005272AD" w:rsidP="005272AD">
      <w:pPr>
        <w:snapToGrid w:val="0"/>
        <w:jc w:val="both"/>
        <w:rPr>
          <w:rFonts w:ascii="Tahoma" w:hAnsi="Tahoma" w:cs="Tahoma"/>
          <w:noProof/>
          <w:sz w:val="20"/>
          <w:szCs w:val="20"/>
          <w:lang w:val="sr-Latn-BA"/>
        </w:rPr>
      </w:pPr>
      <w:r w:rsidRPr="005272AD">
        <w:rPr>
          <w:rFonts w:ascii="Tahoma" w:eastAsia="Calibri" w:hAnsi="Tahoma" w:cs="Tahoma"/>
          <w:color w:val="auto"/>
          <w:sz w:val="20"/>
          <w:szCs w:val="20"/>
          <w:shd w:val="clear" w:color="auto" w:fill="FFFFFF"/>
          <w:lang w:val="sr-Latn-BA" w:eastAsia="en-US"/>
        </w:rPr>
        <w:t>6.2.Ako u periodu navedenom u tački 6.1. ovog Ugovora budu otkriveni nedostaci koji su nastali zbog nekvalitetnog izvršenja Usluge od strane Izvršioca, Naručilac i Izvršilac će sastaviti Akt o utvrđenim nedostacima i usaglasiti rokove njihovog otklanjanja na račun sredstava Izvršioca, ali ne duži od 1 kalendarskog dana.</w:t>
      </w:r>
      <w:r w:rsidRPr="005272AD">
        <w:rPr>
          <w:rFonts w:ascii="Tahoma" w:hAnsi="Tahoma" w:cs="Tahoma"/>
          <w:noProof/>
          <w:sz w:val="20"/>
          <w:szCs w:val="20"/>
          <w:lang w:val="sr-Latn-BA"/>
        </w:rPr>
        <w:t xml:space="preserve">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6.3.Ukoliko Izvršilac u roku navedenom u tački 6.2. ovog Ugovora ne otkloni nedostatke, Naručilac ima pravo da otkloni nedostatke vlastitim snagama ili angažovanjem drugog pravnog lica na trošak Izvršioca. U tom slučaju Izvršilac je dužan refundirati Naručiocu nastale troškove u roku od 10 (deset) kalendarskih dana, od datuma izdavanja fakture.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6.4.Troškove službenih putovanja zaposlenih i druge troškove u cilju ispunjenja garantnih obaveza predviđenih ovim poglavljem Ugovora, snosi Izvršilac.</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6.5.Garantni rok, koji je utvrđen Ugovorom, produžava se za period u kojem Naručilac nije mogao da koristi rezultat Usluge zbog nedostataka koji su u njemu otkriveni, pod uslovom da je Naručilac obavijestio Izvršioca o tim nedostacima u pisanoj formi i u razumnom roku.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b/>
          <w:color w:val="auto"/>
          <w:sz w:val="20"/>
          <w:szCs w:val="20"/>
          <w:shd w:val="clear" w:color="auto" w:fill="FFFFFF"/>
          <w:lang w:val="sr-Latn-BA" w:eastAsia="en-US"/>
        </w:rPr>
        <w:t>7.</w:t>
      </w:r>
      <w:r w:rsidRPr="005272AD">
        <w:rPr>
          <w:rFonts w:ascii="Tahoma" w:eastAsia="Calibri" w:hAnsi="Tahoma" w:cs="Tahoma"/>
          <w:color w:val="auto"/>
          <w:sz w:val="20"/>
          <w:szCs w:val="20"/>
          <w:shd w:val="clear" w:color="auto" w:fill="FFFFFF"/>
          <w:lang w:val="sr-Latn-BA" w:eastAsia="en-US"/>
        </w:rPr>
        <w:t xml:space="preserve"> </w:t>
      </w:r>
      <w:r w:rsidRPr="005272AD">
        <w:rPr>
          <w:rFonts w:ascii="Tahoma" w:hAnsi="Tahoma" w:cs="Tahoma"/>
          <w:b/>
          <w:sz w:val="20"/>
          <w:szCs w:val="20"/>
          <w:lang w:val="sr-Latn-BA"/>
        </w:rPr>
        <w:t>UGOVORNA KAZNA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7.1.Za neizvršenje i/ili nepotpuno, odnosno djelimično izvršavanje obaveza po ovom Ugovoru, oštećena strana ima pravo tražiti, od Ugovorne strane koja je prekršila obaveze, ugovornu kaznu u visini od 0,1% od vrijednosti Ugovora za svaki dan kašnjenja.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7.2.Datum početka uračunavanja iznosa ugovorne kazne Ugovorne strane su se dogovorile da bude datum neizvršavanja i/ili nepotpunog, odnosno djelimičnog izvršavanja svojih obaveza u rokovima određenih ovim Ugovorom, jednom od strana, nezavisno od njihovog priznanja dužnikom. Naplaćivanje bilo kojih ugovorenih kazni, zateznih kamata, penala, predviđenih ovim Ugovorom, ne oslobađa Ugovorne strane od izvršenja obaveza koje proizilaze iz ovog Ugovara.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7.3.Naručilac ima pravo da naplati penale, gubitke Naručioca i druge iznose koji pripadaju Naručiocu, od isplata koje pripadaju Izvršiocu prilikom izvršenja plaćanja po ovom Ugovoru.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7.4.Naručilac ima pravo da odbije (u cjelini ili djelimično) plaćanje Usluge, ako Usluga ne odgovara zahtjevima Ugovora ili nije u potpunosti izvršena.</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p>
    <w:p w:rsidR="005272AD" w:rsidRPr="005272AD" w:rsidRDefault="005272AD" w:rsidP="005272AD">
      <w:pPr>
        <w:jc w:val="both"/>
        <w:rPr>
          <w:rFonts w:ascii="Tahoma" w:eastAsia="Calibri" w:hAnsi="Tahoma" w:cs="Tahoma"/>
          <w:b/>
          <w:color w:val="auto"/>
          <w:sz w:val="20"/>
          <w:szCs w:val="20"/>
          <w:shd w:val="clear" w:color="auto" w:fill="FFFFFF"/>
          <w:lang w:val="sr-Latn-BA" w:eastAsia="en-US"/>
        </w:rPr>
      </w:pPr>
      <w:r w:rsidRPr="005272AD">
        <w:rPr>
          <w:rFonts w:ascii="Tahoma" w:eastAsia="Calibri" w:hAnsi="Tahoma" w:cs="Tahoma"/>
          <w:b/>
          <w:color w:val="auto"/>
          <w:sz w:val="20"/>
          <w:szCs w:val="20"/>
          <w:shd w:val="clear" w:color="auto" w:fill="FFFFFF"/>
          <w:lang w:val="sr-Latn-BA" w:eastAsia="en-US"/>
        </w:rPr>
        <w:t>8.</w:t>
      </w:r>
      <w:r w:rsidRPr="005272AD">
        <w:rPr>
          <w:rFonts w:ascii="Tahoma" w:eastAsia="Calibri" w:hAnsi="Tahoma" w:cs="Tahoma"/>
          <w:color w:val="auto"/>
          <w:sz w:val="20"/>
          <w:szCs w:val="20"/>
          <w:shd w:val="clear" w:color="auto" w:fill="FFFFFF"/>
          <w:lang w:val="sr-Latn-BA" w:eastAsia="en-US"/>
        </w:rPr>
        <w:t xml:space="preserve"> </w:t>
      </w:r>
      <w:r w:rsidRPr="005272AD">
        <w:rPr>
          <w:rFonts w:ascii="Tahoma" w:hAnsi="Tahoma" w:cs="Tahoma"/>
          <w:b/>
          <w:bCs/>
          <w:sz w:val="20"/>
          <w:szCs w:val="20"/>
          <w:lang w:val="sr-Latn-BA"/>
        </w:rPr>
        <w:t>ANTIKORUPCIONE MJERE</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odluke takvih lica, a u cilju sticanja određenih nezakonitih prednosti, ili u druge nezakonite svrhe.</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Prilikom izvršavanja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od prihoda stečenih kriminalom.</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obezbijedilo da taj radnik vrši određene radnje u korist Strane koja je omogućila takvu stimulaciju.</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Pod radnjama radnika koje bi takav radnik vršio u korist strane koja mu je omogućila stimulaciju podrazumijevaju se:</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 omogućavanje neopravdanih prednosti u odnosu na druge saugovarače;</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 davanje određenih garancija;</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 ubrzavanje postojećih procedura;</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 druge radnje koje takav radnik vrši u okviru svojih radnih dužnosti , a koje su u suprotnosti sa principima transparentnosti i otvorenosti u odnosima između Strana.</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U slučaju da neka od Strana sumnja da je došlo, ili da može doći do povrede neke od odredbi iz ovog člana Ugovora, ta Strana je dužna da obavijesti o tome drugu Stranu u pismenom obliku. U takvom pismenom obavještenju data Strana je dužna da se pozove na činjenice ili da dostavi materijale koji osnovano potvrđuju, ili daju osnovu za pretpostavku da je došlo, ili da može doći do povrede određenih odredbi iz ovog člana Ugovora. Nakon što uputi pismeno obavještenje, odgovarajuća Strana ima pravo da obustavi izvršenje obaveza po ovom Ugovoru, sve dok od druge Strane ne dobije potvrdu toga da do povrede nije došlo, ili neće doći. Takva potvrda mora biti poslana u roku od deset radnih dana od datuma prijema pismenog obavještenja.</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lastRenderedPageBreak/>
        <w:t>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Strane će garantovati sprovođenje odgovarajućeg postupka vezano za činjenice dostavljene tokom izvršenja ovog Ugovora, uz poštovanje principa povjerljivosti i primjenu efikasnih mjera za otklanjanje problema u praksi i sprečavanja mogućih konfliktnih situacija.</w:t>
      </w:r>
    </w:p>
    <w:p w:rsidR="005272AD" w:rsidRPr="005272AD" w:rsidRDefault="005272AD" w:rsidP="005272AD">
      <w:pPr>
        <w:jc w:val="both"/>
        <w:rPr>
          <w:rFonts w:ascii="Tahoma" w:hAnsi="Tahoma" w:cs="Tahoma"/>
          <w:bCs/>
          <w:sz w:val="20"/>
          <w:szCs w:val="20"/>
          <w:lang w:val="sr-Latn-BA"/>
        </w:rPr>
      </w:pPr>
      <w:r w:rsidRPr="005272AD">
        <w:rPr>
          <w:rFonts w:ascii="Tahoma" w:hAnsi="Tahoma" w:cs="Tahoma"/>
          <w:bCs/>
          <w:sz w:val="20"/>
          <w:szCs w:val="20"/>
          <w:lang w:val="sr-Latn-BA"/>
        </w:rPr>
        <w:t>Strane će garantovati punu povjerljivost vezano za izvršenje odredbi iz ovog člana Ugovora, kao i odsustvo negativnih posljedica, kako ukupno za Stranu koja se obratila za zahtjevom, tako i za konkretne radnike Strane koja se obratila za zahtjevom, a koji su prijavili izvršene povrede.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hAnsi="Tahoma" w:cs="Tahoma"/>
          <w:bCs/>
          <w:sz w:val="20"/>
          <w:szCs w:val="20"/>
          <w:lang w:val="sr-Latn-BA"/>
        </w:rPr>
        <w:t>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Strana na čiju je inicijativu, a po osnovama predviđenim odredbama ovog člana, Ugovor bio raskinut, ima pravo da zahtijeva naknadu stvarne štete koja je nastala zbog takvog raskida.</w:t>
      </w:r>
    </w:p>
    <w:p w:rsidR="005713BA" w:rsidRPr="005C1C67" w:rsidRDefault="005C1C67" w:rsidP="005272AD">
      <w:pPr>
        <w:pStyle w:val="NoSpacing"/>
        <w:jc w:val="both"/>
        <w:rPr>
          <w:rFonts w:ascii="Tahoma" w:eastAsia="Calibri" w:hAnsi="Tahoma" w:cs="Tahoma"/>
          <w:color w:val="auto"/>
          <w:sz w:val="20"/>
          <w:szCs w:val="20"/>
          <w:shd w:val="clear" w:color="auto" w:fill="FFFFFF"/>
          <w:lang w:val="sr-Latn-BA" w:eastAsia="en-US"/>
        </w:rPr>
      </w:pPr>
      <w:r>
        <w:rPr>
          <w:rFonts w:ascii="Tahoma" w:eastAsia="Calibri" w:hAnsi="Tahoma" w:cs="Tahoma"/>
          <w:color w:val="auto"/>
          <w:sz w:val="20"/>
          <w:szCs w:val="20"/>
          <w:shd w:val="clear" w:color="auto" w:fill="FFFFFF"/>
          <w:lang w:val="sr-Latn-BA" w:eastAsia="en-US"/>
        </w:rPr>
        <w:t xml:space="preserve"> </w:t>
      </w:r>
    </w:p>
    <w:p w:rsidR="005272AD" w:rsidRPr="005272AD" w:rsidRDefault="005272AD" w:rsidP="005272AD">
      <w:pPr>
        <w:pStyle w:val="NoSpacing"/>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b/>
          <w:color w:val="auto"/>
          <w:sz w:val="20"/>
          <w:szCs w:val="20"/>
          <w:shd w:val="clear" w:color="auto" w:fill="FFFFFF"/>
          <w:lang w:val="sr-Latn-BA" w:eastAsia="en-US"/>
        </w:rPr>
        <w:t>9. VIŠA SILA</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 xml:space="preserve">9.1. „Viša sila‟ predstavlja bilo kakav događaj, koji izlazi izvan granica kontrole </w:t>
      </w:r>
      <w:r w:rsidRPr="005272AD">
        <w:rPr>
          <w:rFonts w:ascii="Tahoma" w:hAnsi="Tahoma" w:cs="Tahoma"/>
          <w:sz w:val="20"/>
          <w:szCs w:val="20"/>
          <w:lang w:val="sr-Latn-BA"/>
        </w:rPr>
        <w:t>Naručioca ili Izvršioca</w:t>
      </w:r>
      <w:r w:rsidRPr="005272AD">
        <w:rPr>
          <w:rFonts w:ascii="Tahoma" w:hAnsi="Tahoma" w:cs="Tahoma"/>
          <w:sz w:val="20"/>
          <w:szCs w:val="20"/>
          <w:lang w:val="sr-Latn-BA" w:eastAsia="ar-SA"/>
        </w:rPr>
        <w:t>, u zavisnosti od toga o čemu se radi, i koja nastaje nezavisno od toga kakve je mjere predostrožnosti preduzela dotična Strana i odnosi se na sljedeće događaje:</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 xml:space="preserve">a) rat, neprijateljska dejstva ili ratne operacije (nezavisno od toga da je rat objavljen ili nije), upad, djelovanje spoljnjeg protivnika, građanski rat, ili </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b) ustanak, revolucija, pobune, bune, zbacivanje sa vlasti civilne ili vojne vlade, zavjera, oružani sukobi, društveni nemiri, teroristički akti, ili</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9.2.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 xml:space="preserve">9.3.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9.4.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9.6.</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 xml:space="preserve">9.5. Bilo kakva zadržavanja ili neizvršenje neke od Strana svojih obaveza zbog djelovanja više sile, </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а) ne predstavljaju razlog za neizvršavanje ili kršenje uslova Ugovora, i</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9.6. Ukoliko okolnosti više sile traju 60 (šezdeset i više dana, svaka Strana ima pravo da raskine Ugovor s tim da je obavezna da obavijesti drugu Stranu o svojoj namjeri.</w:t>
      </w:r>
    </w:p>
    <w:p w:rsidR="005272AD" w:rsidRPr="005272AD" w:rsidRDefault="005272AD" w:rsidP="005272AD">
      <w:pPr>
        <w:pStyle w:val="NoSpacing"/>
        <w:jc w:val="both"/>
        <w:rPr>
          <w:rFonts w:ascii="Tahoma" w:hAnsi="Tahoma" w:cs="Tahoma"/>
          <w:sz w:val="20"/>
          <w:szCs w:val="20"/>
          <w:lang w:val="sr-Latn-BA" w:eastAsia="ar-SA"/>
        </w:rPr>
      </w:pPr>
      <w:r w:rsidRPr="005272AD">
        <w:rPr>
          <w:rFonts w:ascii="Tahoma" w:hAnsi="Tahoma" w:cs="Tahoma"/>
          <w:sz w:val="20"/>
          <w:szCs w:val="20"/>
          <w:lang w:val="sr-Latn-BA" w:eastAsia="ar-SA"/>
        </w:rPr>
        <w:t>9.7. U cijelom periodu trajanja okolnosti više sile obaveze između Ugovornih strana miruju, a po prestanku važenja svaka Ugovorna strana je dužna izvršiti obaveze preuzete ovim Ugovorom.</w:t>
      </w:r>
    </w:p>
    <w:p w:rsidR="005272AD" w:rsidRPr="005272AD" w:rsidRDefault="005272AD" w:rsidP="005272AD">
      <w:pPr>
        <w:jc w:val="both"/>
        <w:rPr>
          <w:rFonts w:ascii="Tahoma" w:hAnsi="Tahoma" w:cs="Tahoma"/>
          <w:sz w:val="20"/>
          <w:szCs w:val="20"/>
          <w:lang w:val="sr-Latn-BA" w:eastAsia="ar-SA"/>
        </w:rPr>
      </w:pPr>
      <w:r w:rsidRPr="005272AD">
        <w:rPr>
          <w:rFonts w:ascii="Tahoma" w:hAnsi="Tahoma" w:cs="Tahoma"/>
          <w:sz w:val="20"/>
          <w:szCs w:val="20"/>
          <w:lang w:val="sr-Latn-BA" w:eastAsia="ar-SA"/>
        </w:rPr>
        <w:t>9.8. U slučaju raskida Ugovora usljed okolnosti djelovanja više sile Naručilac će izvršiti plaćanje  Izvršiocu neosporeni dio izvršene Usluge.</w:t>
      </w:r>
    </w:p>
    <w:p w:rsidR="005272AD" w:rsidRPr="005272AD" w:rsidRDefault="005272AD" w:rsidP="005272AD">
      <w:pPr>
        <w:jc w:val="both"/>
        <w:rPr>
          <w:rFonts w:ascii="Tahoma" w:eastAsia="Calibri" w:hAnsi="Tahoma" w:cs="Tahoma"/>
          <w:b/>
          <w:color w:val="auto"/>
          <w:sz w:val="20"/>
          <w:szCs w:val="20"/>
          <w:shd w:val="clear" w:color="auto" w:fill="FFFFFF"/>
          <w:lang w:val="sr-Latn-BA" w:eastAsia="en-US"/>
        </w:rPr>
      </w:pPr>
    </w:p>
    <w:p w:rsidR="005272AD" w:rsidRPr="005272AD" w:rsidRDefault="005272AD" w:rsidP="005272AD">
      <w:pPr>
        <w:jc w:val="both"/>
        <w:rPr>
          <w:rFonts w:ascii="Tahoma" w:hAnsi="Tahoma" w:cs="Tahoma"/>
          <w:sz w:val="20"/>
          <w:szCs w:val="20"/>
          <w:lang w:val="sr-Latn-BA"/>
        </w:rPr>
      </w:pPr>
      <w:r w:rsidRPr="005272AD">
        <w:rPr>
          <w:rFonts w:ascii="Tahoma" w:eastAsia="Calibri" w:hAnsi="Tahoma" w:cs="Tahoma"/>
          <w:b/>
          <w:color w:val="auto"/>
          <w:sz w:val="20"/>
          <w:szCs w:val="20"/>
          <w:shd w:val="clear" w:color="auto" w:fill="FFFFFF"/>
          <w:lang w:val="sr-Latn-BA" w:eastAsia="en-US"/>
        </w:rPr>
        <w:t>10.</w:t>
      </w:r>
      <w:r w:rsidRPr="005272AD">
        <w:rPr>
          <w:rFonts w:ascii="Tahoma" w:eastAsia="Calibri" w:hAnsi="Tahoma" w:cs="Tahoma"/>
          <w:color w:val="auto"/>
          <w:sz w:val="20"/>
          <w:szCs w:val="20"/>
          <w:shd w:val="clear" w:color="auto" w:fill="FFFFFF"/>
          <w:lang w:val="sr-Latn-BA" w:eastAsia="en-US"/>
        </w:rPr>
        <w:t xml:space="preserve"> </w:t>
      </w:r>
      <w:r w:rsidRPr="005272AD">
        <w:rPr>
          <w:rFonts w:ascii="Tahoma" w:hAnsi="Tahoma" w:cs="Tahoma"/>
          <w:b/>
          <w:sz w:val="20"/>
          <w:szCs w:val="20"/>
          <w:lang w:val="sr-Latn-BA"/>
        </w:rPr>
        <w:t>POVJERLJIVE INFORMACIJE</w:t>
      </w:r>
      <w:r w:rsidRPr="005272AD">
        <w:rPr>
          <w:rFonts w:ascii="Tahoma" w:hAnsi="Tahoma" w:cs="Tahoma"/>
          <w:sz w:val="20"/>
          <w:szCs w:val="20"/>
          <w:lang w:val="sr-Latn-BA"/>
        </w:rPr>
        <w:t xml:space="preserve"> </w:t>
      </w:r>
    </w:p>
    <w:p w:rsidR="005272AD" w:rsidRPr="005272AD" w:rsidRDefault="005272AD" w:rsidP="005272AD">
      <w:pPr>
        <w:jc w:val="both"/>
        <w:rPr>
          <w:rFonts w:ascii="Tahoma" w:hAnsi="Tahoma" w:cs="Tahoma"/>
          <w:sz w:val="20"/>
          <w:szCs w:val="20"/>
          <w:lang w:val="sr-Latn-BA"/>
        </w:rPr>
      </w:pPr>
      <w:r w:rsidRPr="005272AD">
        <w:rPr>
          <w:rFonts w:ascii="Tahoma" w:hAnsi="Tahoma" w:cs="Tahoma"/>
          <w:sz w:val="20"/>
          <w:szCs w:val="20"/>
          <w:lang w:val="sr-Latn-BA"/>
        </w:rPr>
        <w:t>10.1.Svaka od Strana dužna je da obezbijedi zaštitu Povjerljivih informacija, koje joj postanu dostupne u okviru ovog Ugovora, od neovlaštenog korišćenja, širenja ili objavljivanja.</w:t>
      </w:r>
    </w:p>
    <w:p w:rsidR="005272AD" w:rsidRPr="005272AD" w:rsidRDefault="005272AD" w:rsidP="005272AD">
      <w:pPr>
        <w:jc w:val="both"/>
        <w:rPr>
          <w:rFonts w:ascii="Tahoma" w:hAnsi="Tahoma" w:cs="Tahoma"/>
          <w:sz w:val="20"/>
          <w:szCs w:val="20"/>
          <w:lang w:val="sr-Latn-BA"/>
        </w:rPr>
      </w:pPr>
      <w:r w:rsidRPr="005272AD">
        <w:rPr>
          <w:rFonts w:ascii="Tahoma" w:hAnsi="Tahoma" w:cs="Tahoma"/>
          <w:sz w:val="20"/>
          <w:szCs w:val="20"/>
          <w:lang w:val="sr-Latn-BA"/>
        </w:rPr>
        <w:t xml:space="preserve">10.2.Za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5272AD" w:rsidRPr="005272AD" w:rsidRDefault="005272AD" w:rsidP="005272AD">
      <w:pPr>
        <w:jc w:val="both"/>
        <w:rPr>
          <w:rFonts w:ascii="Tahoma" w:hAnsi="Tahoma" w:cs="Tahoma"/>
          <w:sz w:val="20"/>
          <w:szCs w:val="20"/>
          <w:lang w:val="sr-Latn-BA"/>
        </w:rPr>
      </w:pPr>
      <w:r w:rsidRPr="005272AD">
        <w:rPr>
          <w:rFonts w:ascii="Tahoma" w:hAnsi="Tahoma" w:cs="Tahoma"/>
          <w:sz w:val="20"/>
          <w:szCs w:val="20"/>
          <w:lang w:val="sr-Latn-BA"/>
        </w:rPr>
        <w:t xml:space="preserve">10.3.Zaštita povjerljivih informacija mora se osiguravati u periodu izvršenja ovog Ugovora, kao i u roku od tri godine od </w:t>
      </w:r>
      <w:r w:rsidRPr="005272AD">
        <w:rPr>
          <w:rFonts w:ascii="Tahoma" w:hAnsi="Tahoma" w:cs="Tahoma"/>
          <w:sz w:val="20"/>
          <w:szCs w:val="20"/>
          <w:lang w:val="sr-Latn-BA"/>
        </w:rPr>
        <w:lastRenderedPageBreak/>
        <w:t xml:space="preserve">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5272AD" w:rsidRPr="005272AD" w:rsidRDefault="005272AD" w:rsidP="005272AD">
      <w:pPr>
        <w:jc w:val="both"/>
        <w:rPr>
          <w:rFonts w:ascii="Tahoma" w:hAnsi="Tahoma" w:cs="Tahoma"/>
          <w:sz w:val="20"/>
          <w:szCs w:val="20"/>
          <w:lang w:val="sr-Latn-BA"/>
        </w:rPr>
      </w:pPr>
      <w:r w:rsidRPr="005272AD">
        <w:rPr>
          <w:rFonts w:ascii="Tahoma" w:hAnsi="Tahoma" w:cs="Tahoma"/>
          <w:sz w:val="20"/>
          <w:szCs w:val="20"/>
          <w:lang w:val="sr-Latn-BA"/>
        </w:rPr>
        <w:t>10.4.Obaveze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5272AD" w:rsidRPr="005272AD" w:rsidRDefault="005272AD" w:rsidP="005272AD">
      <w:pPr>
        <w:jc w:val="both"/>
        <w:rPr>
          <w:rFonts w:ascii="Tahoma" w:hAnsi="Tahoma" w:cs="Tahoma"/>
          <w:sz w:val="20"/>
          <w:szCs w:val="20"/>
          <w:lang w:val="sr-Latn-BA"/>
        </w:rPr>
      </w:pPr>
      <w:r w:rsidRPr="005272AD">
        <w:rPr>
          <w:rFonts w:ascii="Tahoma" w:hAnsi="Tahoma" w:cs="Tahoma"/>
          <w:sz w:val="20"/>
          <w:szCs w:val="20"/>
          <w:lang w:val="sr-Latn-BA"/>
        </w:rPr>
        <w:t>10.5.Šteta, izazvana povredom odredbe o povjerljivosti, određuje se i nadoknađuje u skladu sa važećim zakonskim propisima Bosne i Hercegovine.</w:t>
      </w:r>
    </w:p>
    <w:p w:rsidR="005272AD" w:rsidRPr="005272AD" w:rsidRDefault="005272AD" w:rsidP="005272AD">
      <w:pPr>
        <w:jc w:val="both"/>
        <w:rPr>
          <w:rFonts w:ascii="Tahoma" w:hAnsi="Tahoma" w:cs="Tahoma"/>
          <w:sz w:val="20"/>
          <w:szCs w:val="20"/>
          <w:lang w:val="sr-Latn-BA"/>
        </w:rPr>
      </w:pPr>
    </w:p>
    <w:p w:rsidR="005272AD" w:rsidRPr="005272AD" w:rsidRDefault="005272AD" w:rsidP="005272AD">
      <w:pPr>
        <w:jc w:val="both"/>
        <w:rPr>
          <w:rFonts w:ascii="Tahoma" w:hAnsi="Tahoma" w:cs="Tahoma"/>
          <w:b/>
          <w:sz w:val="20"/>
          <w:szCs w:val="20"/>
          <w:lang w:val="sr-Latn-BA"/>
        </w:rPr>
      </w:pPr>
      <w:r w:rsidRPr="005272AD">
        <w:rPr>
          <w:rFonts w:ascii="Tahoma" w:eastAsia="Calibri" w:hAnsi="Tahoma" w:cs="Tahoma"/>
          <w:b/>
          <w:color w:val="auto"/>
          <w:sz w:val="20"/>
          <w:szCs w:val="20"/>
          <w:shd w:val="clear" w:color="auto" w:fill="FFFFFF"/>
          <w:lang w:val="sr-Latn-BA" w:eastAsia="en-US"/>
        </w:rPr>
        <w:t>11.</w:t>
      </w:r>
      <w:r w:rsidRPr="005272AD">
        <w:rPr>
          <w:rFonts w:ascii="Tahoma" w:eastAsia="Calibri" w:hAnsi="Tahoma" w:cs="Tahoma"/>
          <w:color w:val="auto"/>
          <w:sz w:val="20"/>
          <w:szCs w:val="20"/>
          <w:shd w:val="clear" w:color="auto" w:fill="FFFFFF"/>
          <w:lang w:val="sr-Latn-BA" w:eastAsia="en-US"/>
        </w:rPr>
        <w:t xml:space="preserve"> </w:t>
      </w:r>
      <w:r w:rsidRPr="005272AD">
        <w:rPr>
          <w:rFonts w:ascii="Tahoma" w:hAnsi="Tahoma" w:cs="Tahoma"/>
          <w:b/>
          <w:sz w:val="20"/>
          <w:szCs w:val="20"/>
          <w:lang w:val="sr-Latn-BA"/>
        </w:rPr>
        <w:t>PRELAZNE I ZAKLJUČNE ODREDBE</w:t>
      </w:r>
    </w:p>
    <w:p w:rsidR="005272AD" w:rsidRPr="005272AD" w:rsidRDefault="005272AD" w:rsidP="005272AD">
      <w:pPr>
        <w:jc w:val="both"/>
        <w:rPr>
          <w:rFonts w:ascii="Tahoma" w:hAnsi="Tahoma" w:cs="Tahoma"/>
          <w:color w:val="auto"/>
          <w:sz w:val="20"/>
          <w:szCs w:val="20"/>
          <w:lang w:val="sr-Latn-BA"/>
        </w:rPr>
      </w:pPr>
      <w:r w:rsidRPr="005272AD">
        <w:rPr>
          <w:rFonts w:ascii="Tahoma" w:hAnsi="Tahoma" w:cs="Tahoma"/>
          <w:color w:val="auto"/>
          <w:sz w:val="20"/>
          <w:szCs w:val="20"/>
          <w:lang w:val="sr-Latn-BA"/>
        </w:rPr>
        <w:t>11.1. Naručilac ili Izvršilac imaju pravo na jednostrani raskid ovog Ugovora, ukoliko bilo koja od Strana zakasni sa izvršenjem obaveza po ovom Ugovoru duže od mjesec dana, osim u slučajevima djelovanja više sile.</w:t>
      </w:r>
    </w:p>
    <w:p w:rsidR="005272AD" w:rsidRPr="005272AD" w:rsidRDefault="005272AD" w:rsidP="005272AD">
      <w:pPr>
        <w:jc w:val="both"/>
        <w:rPr>
          <w:rFonts w:ascii="Tahoma" w:hAnsi="Tahoma" w:cs="Tahoma"/>
          <w:color w:val="auto"/>
          <w:sz w:val="20"/>
          <w:szCs w:val="20"/>
          <w:lang w:val="sr-Latn-BA"/>
        </w:rPr>
      </w:pPr>
      <w:r w:rsidRPr="005272AD">
        <w:rPr>
          <w:rFonts w:ascii="Tahoma" w:hAnsi="Tahoma" w:cs="Tahoma"/>
          <w:color w:val="auto"/>
          <w:sz w:val="20"/>
          <w:szCs w:val="20"/>
          <w:lang w:val="sr-Latn-BA"/>
        </w:rPr>
        <w:t>Opciono:</w:t>
      </w:r>
    </w:p>
    <w:p w:rsidR="005272AD" w:rsidRPr="005272AD" w:rsidRDefault="005272AD" w:rsidP="005272AD">
      <w:pPr>
        <w:jc w:val="both"/>
        <w:rPr>
          <w:rFonts w:ascii="Tahoma" w:hAnsi="Tahoma" w:cs="Tahoma"/>
          <w:color w:val="auto"/>
          <w:sz w:val="20"/>
          <w:szCs w:val="20"/>
          <w:lang w:val="sr-Latn-BA"/>
        </w:rPr>
      </w:pPr>
      <w:r w:rsidRPr="005272AD">
        <w:rPr>
          <w:rFonts w:ascii="Tahoma" w:hAnsi="Tahoma" w:cs="Tahoma"/>
          <w:color w:val="auto"/>
          <w:sz w:val="20"/>
          <w:szCs w:val="20"/>
          <w:lang w:val="sr-Latn-BA"/>
        </w:rPr>
        <w:t>11.1.</w:t>
      </w:r>
      <w:r w:rsidRPr="005272AD">
        <w:rPr>
          <w:rFonts w:ascii="Tahoma" w:hAnsi="Tahoma" w:cs="Tahoma"/>
          <w:color w:val="auto"/>
          <w:sz w:val="20"/>
          <w:szCs w:val="20"/>
          <w:lang w:val="sr-Latn-BA"/>
        </w:rPr>
        <w:tab/>
        <w:t>Naručilac ima pravo da u svakom trеnutku jednostrano raskine izvršenje Ugovora, pri čemu je isti d</w:t>
      </w:r>
      <w:r w:rsidR="00480B26">
        <w:rPr>
          <w:rFonts w:ascii="Tahoma" w:hAnsi="Tahoma" w:cs="Tahoma"/>
          <w:color w:val="auto"/>
          <w:sz w:val="20"/>
          <w:szCs w:val="20"/>
          <w:lang w:val="sr-Latn-BA"/>
        </w:rPr>
        <w:t>užan da plati Izvršiocu</w:t>
      </w:r>
      <w:r w:rsidRPr="005272AD">
        <w:rPr>
          <w:rFonts w:ascii="Tahoma" w:hAnsi="Tahoma" w:cs="Tahoma"/>
          <w:color w:val="auto"/>
          <w:sz w:val="20"/>
          <w:szCs w:val="20"/>
          <w:lang w:val="sr-Latn-BA"/>
        </w:rPr>
        <w:t xml:space="preserve"> samo dio utvrđene cijene, koji je pro</w:t>
      </w:r>
      <w:r w:rsidR="00480B26">
        <w:rPr>
          <w:rFonts w:ascii="Tahoma" w:hAnsi="Tahoma" w:cs="Tahoma"/>
          <w:color w:val="auto"/>
          <w:sz w:val="20"/>
          <w:szCs w:val="20"/>
          <w:lang w:val="sr-Latn-BA"/>
        </w:rPr>
        <w:t>porcionalan dijelu Usluga</w:t>
      </w:r>
      <w:r w:rsidRPr="005272AD">
        <w:rPr>
          <w:rFonts w:ascii="Tahoma" w:hAnsi="Tahoma" w:cs="Tahoma"/>
          <w:color w:val="auto"/>
          <w:sz w:val="20"/>
          <w:szCs w:val="20"/>
          <w:lang w:val="sr-Latn-BA"/>
        </w:rPr>
        <w:t xml:space="preserve">, izvršenih prije prijema obavještenja o raskidu Ugovora od strane Naručioca. U slučaju jednostranog raskida Ugovora od strane Naručioca, Ugovor će se smatrati raskinutim </w:t>
      </w:r>
      <w:r w:rsidR="00480B26">
        <w:rPr>
          <w:rFonts w:ascii="Tahoma" w:hAnsi="Tahoma" w:cs="Tahoma"/>
          <w:color w:val="auto"/>
          <w:sz w:val="20"/>
          <w:szCs w:val="20"/>
          <w:lang w:val="sr-Latn-BA"/>
        </w:rPr>
        <w:t>od datuma kada Izvršilac</w:t>
      </w:r>
      <w:r w:rsidRPr="005272AD">
        <w:rPr>
          <w:rFonts w:ascii="Tahoma" w:hAnsi="Tahoma" w:cs="Tahoma"/>
          <w:color w:val="auto"/>
          <w:sz w:val="20"/>
          <w:szCs w:val="20"/>
          <w:lang w:val="sr-Latn-BA"/>
        </w:rPr>
        <w:t xml:space="preserve"> primi pismeno obavještenje Naručioca o raskidu ugovora, ili od nekog drugog datuma, navedenog u takvom obavještenju.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11.2. Svi sporovi i nesuglasice, koje mogu nastati između Ugovornih strana po ovom Ugovoru ili u vezi sa njim, rješavaju se putem pregovora između Ugovornih strana, ako u tome ne uspiju ugovara se nadležnost Okružnog privrednog suda u Doboju.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Međusobni odnosi između Ugovornih strana koji nisu regulisani ovim Ugovorom regulišu se Zakonom o obligacionim odnosima.</w:t>
      </w:r>
    </w:p>
    <w:p w:rsidR="005272AD" w:rsidRPr="005272AD" w:rsidRDefault="005272AD" w:rsidP="005272AD">
      <w:pPr>
        <w:jc w:val="both"/>
        <w:rPr>
          <w:rFonts w:ascii="Tahoma" w:hAnsi="Tahoma" w:cs="Tahoma"/>
          <w:sz w:val="20"/>
          <w:szCs w:val="20"/>
          <w:lang w:val="sr-Latn-BA"/>
        </w:rPr>
      </w:pPr>
      <w:r w:rsidRPr="005272AD">
        <w:rPr>
          <w:rFonts w:ascii="Tahoma" w:hAnsi="Tahoma" w:cs="Tahoma"/>
          <w:sz w:val="20"/>
          <w:szCs w:val="20"/>
          <w:lang w:val="sr-Latn-BA"/>
        </w:rPr>
        <w:t xml:space="preserve">11.3. Ovaj Ugovor reguliše se pravnim propisima Republike Srpske, Bosne i Hercegovine.   </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11.4.Sve izmjene i dopune ovog Ugovora važe samo ako su sastavljene u pisanoj formi u vidu aneksa Ugovora i ako su ih potpisale obje Ugovorne strane.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11.5.Prilikom promjene naziva (imena) Ugovornih strana, njihovih pravnih statuta i pravne odgovornosti, adresa i bankarskih podataka, Ugovorna strana, kod koje je došlo do izmjena, je dužna da u roku od tri dana o tome obavijesti drugu Ugovornu stranu.</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11.6. Nijedna od Ugovornih strana nema pravo predati svoje obaveze po ovom Ugovoru trećoj strani bez pisane saglasnosti druge Ugovorne strane.</w:t>
      </w:r>
    </w:p>
    <w:p w:rsidR="005272AD" w:rsidRPr="005272AD" w:rsidRDefault="005272AD" w:rsidP="005272AD">
      <w:pPr>
        <w:jc w:val="both"/>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11.7 Ugovorne strane su saglasne da, ukoliko u bilo kom trenutku bilo koji član ovog Ugovora jeste ili postane nezakonit, nepravosnažan ili neprimјenljiv u bilo kom pogledu, onda zakonitost, pravosnažnost ili primjenljivost ostalih članova ovog Ugovora neće biti narušena.</w:t>
      </w:r>
    </w:p>
    <w:p w:rsidR="005272AD" w:rsidRPr="005272AD" w:rsidRDefault="005272AD" w:rsidP="005272AD">
      <w:pPr>
        <w:jc w:val="both"/>
        <w:rPr>
          <w:rFonts w:ascii="Tahoma" w:hAnsi="Tahoma" w:cs="Tahoma"/>
          <w:sz w:val="20"/>
          <w:szCs w:val="20"/>
          <w:lang w:val="sr-Latn-BA"/>
        </w:rPr>
      </w:pPr>
      <w:r w:rsidRPr="005272AD">
        <w:rPr>
          <w:rFonts w:ascii="Tahoma" w:eastAsia="Calibri" w:hAnsi="Tahoma" w:cs="Tahoma"/>
          <w:color w:val="auto"/>
          <w:sz w:val="20"/>
          <w:szCs w:val="20"/>
          <w:shd w:val="clear" w:color="auto" w:fill="FFFFFF"/>
          <w:lang w:val="sr-Latn-BA" w:eastAsia="en-US"/>
        </w:rPr>
        <w:t xml:space="preserve">11.8. </w:t>
      </w:r>
      <w:r w:rsidRPr="005272AD">
        <w:rPr>
          <w:rFonts w:ascii="Tahoma" w:hAnsi="Tahoma" w:cs="Tahoma"/>
          <w:sz w:val="20"/>
          <w:szCs w:val="20"/>
          <w:lang w:val="sr-Latn-BA"/>
        </w:rPr>
        <w:t xml:space="preserve">Ovaj ugovor je sastavljen u 2 (dva) primjerka na srpskom </w:t>
      </w:r>
      <w:r>
        <w:rPr>
          <w:rFonts w:ascii="Tahoma" w:hAnsi="Tahoma" w:cs="Tahoma"/>
          <w:sz w:val="20"/>
          <w:szCs w:val="20"/>
          <w:lang w:val="sr-Latn-BA"/>
        </w:rPr>
        <w:t>jeziku</w:t>
      </w:r>
      <w:r w:rsidRPr="005272AD">
        <w:rPr>
          <w:rFonts w:ascii="Tahoma" w:hAnsi="Tahoma" w:cs="Tahoma"/>
          <w:sz w:val="20"/>
          <w:szCs w:val="20"/>
          <w:lang w:val="sr-Latn-BA"/>
        </w:rPr>
        <w:t xml:space="preserve">, po jedan primjerak za svaku stranu. </w:t>
      </w:r>
    </w:p>
    <w:p w:rsidR="005272AD" w:rsidRPr="005C1C67" w:rsidRDefault="005C1C67" w:rsidP="005C1C67">
      <w:pPr>
        <w:tabs>
          <w:tab w:val="left" w:pos="3555"/>
        </w:tabs>
        <w:jc w:val="both"/>
        <w:rPr>
          <w:rFonts w:ascii="Tahoma" w:hAnsi="Tahoma" w:cs="Tahoma"/>
          <w:sz w:val="20"/>
          <w:szCs w:val="20"/>
          <w:lang w:val="sr-Latn-BA"/>
        </w:rPr>
      </w:pPr>
      <w:r>
        <w:rPr>
          <w:rFonts w:ascii="Tahoma" w:hAnsi="Tahoma" w:cs="Tahoma"/>
          <w:sz w:val="20"/>
          <w:szCs w:val="20"/>
          <w:lang w:val="sr-Latn-BA"/>
        </w:rPr>
        <w:tab/>
      </w:r>
    </w:p>
    <w:p w:rsidR="005272AD" w:rsidRPr="005272AD" w:rsidRDefault="005272AD" w:rsidP="005272AD">
      <w:pPr>
        <w:jc w:val="both"/>
        <w:rPr>
          <w:rFonts w:ascii="Tahoma" w:hAnsi="Tahoma" w:cs="Tahoma"/>
          <w:b/>
          <w:sz w:val="20"/>
          <w:szCs w:val="20"/>
          <w:lang w:val="sr-Latn-BA"/>
        </w:rPr>
      </w:pPr>
      <w:r w:rsidRPr="005272AD">
        <w:rPr>
          <w:rFonts w:ascii="Tahoma" w:hAnsi="Tahoma" w:cs="Tahoma"/>
          <w:b/>
          <w:sz w:val="20"/>
          <w:szCs w:val="20"/>
          <w:lang w:val="sr-Latn-BA"/>
        </w:rPr>
        <w:t>12. ROK VAŽENJA UGOVORA</w:t>
      </w:r>
    </w:p>
    <w:p w:rsidR="005272AD" w:rsidRPr="005272AD" w:rsidRDefault="005272AD" w:rsidP="005272AD">
      <w:pPr>
        <w:suppressAutoHyphens/>
        <w:snapToGrid w:val="0"/>
        <w:jc w:val="both"/>
        <w:rPr>
          <w:rFonts w:ascii="Tahoma" w:hAnsi="Tahoma" w:cs="Tahoma"/>
          <w:sz w:val="20"/>
          <w:szCs w:val="20"/>
          <w:lang w:val="sr-Latn-BA" w:eastAsia="ar-SA"/>
        </w:rPr>
      </w:pPr>
      <w:r w:rsidRPr="005272AD">
        <w:rPr>
          <w:rFonts w:ascii="Tahoma" w:hAnsi="Tahoma" w:cs="Tahoma"/>
          <w:sz w:val="20"/>
          <w:szCs w:val="20"/>
          <w:lang w:val="sr-Latn-BA"/>
        </w:rPr>
        <w:t xml:space="preserve">12.1. </w:t>
      </w:r>
      <w:r w:rsidRPr="005272AD">
        <w:rPr>
          <w:rFonts w:ascii="Tahoma" w:hAnsi="Tahoma" w:cs="Tahoma"/>
          <w:sz w:val="20"/>
          <w:szCs w:val="20"/>
          <w:lang w:val="sr-Latn-BA" w:eastAsia="ar-SA"/>
        </w:rPr>
        <w:t>Ovaj Ugovor stupa na snagu sa danom njegovog potpisivanja i važi 12 mjeseci, odnosno dok ugovorne strane ne izvrše svoje ugovrene obaveze, ako ne bude ranije raskinut u skladu sa uslovima ovog Ugovora ili važećim zakonom.</w:t>
      </w:r>
    </w:p>
    <w:p w:rsidR="005272AD" w:rsidRPr="005272AD" w:rsidRDefault="005272AD" w:rsidP="005272AD">
      <w:pPr>
        <w:jc w:val="both"/>
        <w:rPr>
          <w:rFonts w:ascii="Tahoma" w:hAnsi="Tahoma" w:cs="Tahoma"/>
          <w:b/>
          <w:sz w:val="20"/>
          <w:szCs w:val="20"/>
          <w:lang w:val="sr-Latn-BA"/>
        </w:rPr>
      </w:pPr>
    </w:p>
    <w:p w:rsidR="005272AD" w:rsidRPr="005272AD" w:rsidRDefault="005272AD" w:rsidP="005272AD">
      <w:pPr>
        <w:jc w:val="both"/>
        <w:rPr>
          <w:rFonts w:ascii="Tahoma" w:hAnsi="Tahoma" w:cs="Tahoma"/>
          <w:b/>
          <w:sz w:val="20"/>
          <w:szCs w:val="20"/>
          <w:lang w:val="sr-Latn-BA"/>
        </w:rPr>
      </w:pPr>
      <w:r w:rsidRPr="005272AD">
        <w:rPr>
          <w:rFonts w:ascii="Tahoma" w:hAnsi="Tahoma" w:cs="Tahoma"/>
          <w:b/>
          <w:sz w:val="20"/>
          <w:szCs w:val="20"/>
          <w:lang w:val="sr-Latn-BA"/>
        </w:rPr>
        <w:t xml:space="preserve">13. PRILOZI UGOVORA </w:t>
      </w:r>
    </w:p>
    <w:p w:rsidR="005272AD" w:rsidRPr="005272AD" w:rsidRDefault="005272AD" w:rsidP="005272AD">
      <w:pPr>
        <w:jc w:val="both"/>
        <w:rPr>
          <w:rFonts w:ascii="Tahoma" w:hAnsi="Tahoma" w:cs="Tahoma"/>
          <w:sz w:val="20"/>
          <w:szCs w:val="20"/>
          <w:lang w:val="sr-Latn-BA"/>
        </w:rPr>
      </w:pPr>
      <w:r w:rsidRPr="005272AD">
        <w:rPr>
          <w:rFonts w:ascii="Tahoma" w:hAnsi="Tahoma" w:cs="Tahoma"/>
          <w:sz w:val="20"/>
          <w:szCs w:val="20"/>
          <w:lang w:val="sr-Latn-BA"/>
        </w:rPr>
        <w:t>13.1. Uz ovaj Ugovor se prilažu i čine njegov sastavni dio:</w:t>
      </w:r>
    </w:p>
    <w:p w:rsidR="005272AD" w:rsidRPr="005272AD" w:rsidRDefault="005272AD" w:rsidP="005272AD">
      <w:pPr>
        <w:rPr>
          <w:rFonts w:ascii="Tahoma" w:hAnsi="Tahoma" w:cs="Tahoma"/>
          <w:b/>
          <w:sz w:val="20"/>
          <w:szCs w:val="20"/>
          <w:lang w:val="sr-Latn-BA"/>
        </w:rPr>
      </w:pPr>
      <w:r w:rsidRPr="005272AD">
        <w:rPr>
          <w:rFonts w:ascii="Tahoma" w:hAnsi="Tahoma" w:cs="Tahoma"/>
          <w:sz w:val="20"/>
          <w:szCs w:val="20"/>
          <w:lang w:val="sr-Latn-BA"/>
        </w:rPr>
        <w:t>Prilog br. 1 Specifikacija usluga</w:t>
      </w:r>
    </w:p>
    <w:p w:rsidR="005272AD" w:rsidRPr="005272AD" w:rsidRDefault="005272AD" w:rsidP="005272AD">
      <w:pPr>
        <w:pStyle w:val="ListParagraph"/>
        <w:ind w:left="0"/>
        <w:jc w:val="both"/>
        <w:rPr>
          <w:rFonts w:ascii="Tahoma" w:hAnsi="Tahoma" w:cs="Tahoma"/>
          <w:sz w:val="20"/>
          <w:szCs w:val="20"/>
          <w:lang w:val="sr-Latn-BA"/>
        </w:rPr>
      </w:pPr>
      <w:r w:rsidRPr="005272AD">
        <w:rPr>
          <w:rFonts w:ascii="Tahoma" w:hAnsi="Tahoma" w:cs="Tahoma"/>
          <w:sz w:val="20"/>
          <w:szCs w:val="20"/>
          <w:lang w:val="sr-Latn-BA"/>
        </w:rPr>
        <w:t>P</w:t>
      </w:r>
      <w:r w:rsidR="005C1C67">
        <w:rPr>
          <w:rFonts w:ascii="Tahoma" w:hAnsi="Tahoma" w:cs="Tahoma"/>
          <w:sz w:val="20"/>
          <w:szCs w:val="20"/>
          <w:lang w:val="sr-Latn-BA"/>
        </w:rPr>
        <w:t>rilog br. 2 Tehnički zadatak</w:t>
      </w:r>
    </w:p>
    <w:p w:rsidR="005272AD" w:rsidRPr="005272AD" w:rsidRDefault="005272AD" w:rsidP="005272AD">
      <w:pPr>
        <w:pStyle w:val="ListParagraph"/>
        <w:ind w:left="0"/>
        <w:rPr>
          <w:rFonts w:ascii="Tahoma" w:hAnsi="Tahoma" w:cs="Tahoma"/>
          <w:sz w:val="20"/>
          <w:szCs w:val="20"/>
          <w:lang w:val="sr-Latn-BA"/>
        </w:rPr>
      </w:pPr>
      <w:r w:rsidRPr="005272AD">
        <w:rPr>
          <w:rFonts w:ascii="Tahoma" w:hAnsi="Tahoma" w:cs="Tahoma"/>
          <w:sz w:val="20"/>
          <w:szCs w:val="20"/>
          <w:lang w:val="sr-Latn-BA"/>
        </w:rPr>
        <w:t xml:space="preserve">Prilog br. 3 </w:t>
      </w:r>
      <w:r w:rsidRPr="005272AD">
        <w:rPr>
          <w:rFonts w:ascii="Tahoma" w:hAnsi="Tahoma" w:cs="Tahoma"/>
          <w:color w:val="auto"/>
          <w:sz w:val="20"/>
          <w:szCs w:val="20"/>
          <w:lang w:val="sr-Latn-BA" w:eastAsia="en-US"/>
        </w:rPr>
        <w:t>Skala novčanih kazni Izvođačima za kršenje zahtjeva u oblasti zaštite na radu, industrijske bezbjednosti i zaštite životne sredine, drugih uslova Ugovora prilikom izvođenja radova na objektima Naručioca</w:t>
      </w:r>
    </w:p>
    <w:p w:rsidR="005272AD" w:rsidRPr="005272AD" w:rsidRDefault="005C1C67" w:rsidP="005272AD">
      <w:pPr>
        <w:pStyle w:val="ListParagraph"/>
        <w:ind w:left="0"/>
        <w:jc w:val="both"/>
        <w:rPr>
          <w:rFonts w:ascii="Tahoma" w:hAnsi="Tahoma" w:cs="Tahoma"/>
          <w:sz w:val="20"/>
          <w:szCs w:val="20"/>
          <w:lang w:val="sr-Latn-BA"/>
        </w:rPr>
      </w:pPr>
      <w:r>
        <w:rPr>
          <w:rFonts w:ascii="Tahoma" w:hAnsi="Tahoma" w:cs="Tahoma"/>
          <w:sz w:val="20"/>
          <w:szCs w:val="20"/>
          <w:lang w:val="sr-Latn-BA"/>
        </w:rPr>
        <w:t xml:space="preserve">Prilog br. 4 </w:t>
      </w:r>
      <w:r w:rsidR="005272AD" w:rsidRPr="005272AD">
        <w:rPr>
          <w:rFonts w:ascii="Tahoma" w:hAnsi="Tahoma" w:cs="Tahoma"/>
          <w:sz w:val="20"/>
          <w:szCs w:val="20"/>
          <w:lang w:val="sr-Latn-BA"/>
        </w:rPr>
        <w:t>Akt o primopredaji izvršene usluge</w:t>
      </w:r>
    </w:p>
    <w:p w:rsidR="005C1C67" w:rsidRPr="005272AD" w:rsidRDefault="005C1C67" w:rsidP="005C1C67">
      <w:pPr>
        <w:pStyle w:val="ListParagraph"/>
        <w:ind w:left="0"/>
        <w:jc w:val="both"/>
        <w:rPr>
          <w:rFonts w:ascii="Tahoma" w:hAnsi="Tahoma" w:cs="Tahoma"/>
          <w:sz w:val="20"/>
          <w:szCs w:val="20"/>
          <w:lang w:val="sr-Latn-BA"/>
        </w:rPr>
      </w:pPr>
      <w:r>
        <w:rPr>
          <w:rFonts w:ascii="Tahoma" w:hAnsi="Tahoma" w:cs="Tahoma"/>
          <w:sz w:val="20"/>
          <w:szCs w:val="20"/>
          <w:lang w:val="sr-Latn-BA"/>
        </w:rPr>
        <w:t>Prilog br. 5 Termin plan</w:t>
      </w:r>
      <w:r w:rsidRPr="005272AD">
        <w:rPr>
          <w:rFonts w:ascii="Tahoma" w:hAnsi="Tahoma" w:cs="Tahoma"/>
          <w:sz w:val="20"/>
          <w:szCs w:val="20"/>
          <w:lang w:val="sr-Latn-BA"/>
        </w:rPr>
        <w:t xml:space="preserve"> </w:t>
      </w:r>
    </w:p>
    <w:p w:rsidR="00793137" w:rsidRPr="005272AD" w:rsidRDefault="00793137" w:rsidP="00793137">
      <w:pPr>
        <w:pStyle w:val="ListParagraph"/>
        <w:spacing w:line="0" w:lineRule="atLeast"/>
        <w:ind w:left="0"/>
        <w:jc w:val="both"/>
        <w:rPr>
          <w:rFonts w:ascii="Tahoma" w:hAnsi="Tahoma" w:cs="Tahoma"/>
          <w:noProof/>
          <w:sz w:val="20"/>
          <w:szCs w:val="20"/>
          <w:lang w:val="sr-Latn-BA"/>
        </w:rPr>
      </w:pPr>
    </w:p>
    <w:tbl>
      <w:tblPr>
        <w:tblStyle w:val="TableGrid"/>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1"/>
      </w:tblGrid>
      <w:tr w:rsidR="00264C9A" w:rsidRPr="005272AD" w:rsidTr="00480B26">
        <w:tc>
          <w:tcPr>
            <w:tcW w:w="5098" w:type="dxa"/>
          </w:tcPr>
          <w:p w:rsidR="00264C9A" w:rsidRPr="005272AD" w:rsidRDefault="00264C9A" w:rsidP="00480B26">
            <w:pPr>
              <w:jc w:val="both"/>
              <w:rPr>
                <w:rFonts w:ascii="Tahoma" w:hAnsi="Tahoma" w:cs="Tahoma"/>
                <w:b/>
                <w:noProof/>
                <w:sz w:val="20"/>
                <w:szCs w:val="20"/>
                <w:lang w:val="sr-Latn-BA"/>
              </w:rPr>
            </w:pPr>
          </w:p>
          <w:p w:rsidR="00264C9A" w:rsidRPr="005272AD" w:rsidRDefault="00264C9A" w:rsidP="00480B26">
            <w:pPr>
              <w:jc w:val="center"/>
              <w:rPr>
                <w:rFonts w:ascii="Tahoma" w:hAnsi="Tahoma" w:cs="Tahoma"/>
                <w:noProof/>
                <w:sz w:val="20"/>
                <w:szCs w:val="20"/>
                <w:lang w:val="sr-Latn-BA"/>
              </w:rPr>
            </w:pPr>
            <w:r w:rsidRPr="005272AD">
              <w:rPr>
                <w:rFonts w:ascii="Tahoma" w:hAnsi="Tahoma" w:cs="Tahoma"/>
                <w:b/>
                <w:noProof/>
                <w:sz w:val="20"/>
                <w:szCs w:val="20"/>
                <w:lang w:val="sr-Latn-BA"/>
              </w:rPr>
              <w:t>14. REKVIZITE STRANA</w:t>
            </w:r>
          </w:p>
        </w:tc>
      </w:tr>
      <w:tr w:rsidR="00264C9A" w:rsidRPr="005272AD" w:rsidTr="00480B26">
        <w:tc>
          <w:tcPr>
            <w:tcW w:w="5098" w:type="dxa"/>
          </w:tcPr>
          <w:p w:rsidR="00264C9A" w:rsidRPr="005272AD" w:rsidRDefault="00264C9A" w:rsidP="00480B26">
            <w:pPr>
              <w:snapToGrid w:val="0"/>
              <w:jc w:val="both"/>
              <w:rPr>
                <w:rFonts w:ascii="Tahoma" w:hAnsi="Tahoma" w:cs="Tahoma"/>
                <w:b/>
                <w:noProof/>
                <w:sz w:val="20"/>
                <w:szCs w:val="20"/>
                <w:lang w:val="sr-Latn-BA"/>
              </w:rPr>
            </w:pPr>
          </w:p>
          <w:p w:rsidR="00264C9A" w:rsidRPr="005272AD" w:rsidRDefault="00264C9A" w:rsidP="00480B26">
            <w:pPr>
              <w:snapToGrid w:val="0"/>
              <w:jc w:val="both"/>
              <w:rPr>
                <w:rFonts w:ascii="Tahoma" w:hAnsi="Tahoma" w:cs="Tahoma"/>
                <w:b/>
                <w:noProof/>
                <w:sz w:val="20"/>
                <w:szCs w:val="20"/>
                <w:lang w:val="sr-Latn-BA"/>
              </w:rPr>
            </w:pPr>
            <w:r w:rsidRPr="005272AD">
              <w:rPr>
                <w:rFonts w:ascii="Tahoma" w:hAnsi="Tahoma" w:cs="Tahoma"/>
                <w:b/>
                <w:noProof/>
                <w:sz w:val="20"/>
                <w:szCs w:val="20"/>
                <w:lang w:val="sr-Latn-BA"/>
              </w:rPr>
              <w:t>NARUČILAC:</w:t>
            </w:r>
            <w:r w:rsidRPr="005272AD">
              <w:rPr>
                <w:rFonts w:ascii="Tahoma" w:hAnsi="Tahoma" w:cs="Tahoma"/>
                <w:sz w:val="20"/>
                <w:szCs w:val="20"/>
                <w:lang w:val="sr-Latn-BA"/>
              </w:rPr>
              <w:t xml:space="preserve">                                                                                        </w:t>
            </w:r>
            <w:r w:rsidRPr="005272AD">
              <w:rPr>
                <w:rFonts w:ascii="Tahoma" w:hAnsi="Tahoma" w:cs="Tahoma"/>
                <w:b/>
                <w:sz w:val="20"/>
                <w:szCs w:val="20"/>
                <w:lang w:val="sr-Latn-BA"/>
              </w:rPr>
              <w:t xml:space="preserve"> IZVRŠILAC:</w:t>
            </w:r>
          </w:p>
          <w:p w:rsidR="00264C9A" w:rsidRPr="005272AD" w:rsidRDefault="00264C9A" w:rsidP="00480B26">
            <w:pPr>
              <w:snapToGrid w:val="0"/>
              <w:jc w:val="both"/>
              <w:rPr>
                <w:rFonts w:ascii="Tahoma" w:hAnsi="Tahoma" w:cs="Tahoma"/>
                <w:b/>
                <w:noProof/>
                <w:sz w:val="20"/>
                <w:szCs w:val="20"/>
                <w:lang w:val="sr-Latn-BA"/>
              </w:rPr>
            </w:pPr>
            <w:r w:rsidRPr="005272AD">
              <w:rPr>
                <w:rFonts w:ascii="Tahoma" w:hAnsi="Tahoma" w:cs="Tahoma"/>
                <w:b/>
                <w:noProof/>
                <w:sz w:val="20"/>
                <w:szCs w:val="20"/>
                <w:lang w:val="sr-Latn-BA"/>
              </w:rPr>
              <w:t>„Rafinerija nafte Brod“ а.d.</w:t>
            </w:r>
          </w:p>
          <w:p w:rsidR="00264C9A" w:rsidRPr="005272AD" w:rsidRDefault="00264C9A" w:rsidP="00480B26">
            <w:pPr>
              <w:snapToGrid w:val="0"/>
              <w:jc w:val="both"/>
              <w:rPr>
                <w:rFonts w:ascii="Tahoma" w:hAnsi="Tahoma" w:cs="Tahoma"/>
                <w:noProof/>
                <w:sz w:val="20"/>
                <w:szCs w:val="20"/>
                <w:lang w:val="sr-Latn-BA"/>
              </w:rPr>
            </w:pPr>
            <w:r w:rsidRPr="005272AD">
              <w:rPr>
                <w:rFonts w:ascii="Tahoma" w:hAnsi="Tahoma" w:cs="Tahoma"/>
                <w:noProof/>
                <w:sz w:val="20"/>
                <w:szCs w:val="20"/>
                <w:lang w:val="sr-Latn-BA"/>
              </w:rPr>
              <w:t>Ul. Svetog Save 106</w:t>
            </w:r>
          </w:p>
          <w:p w:rsidR="00264C9A" w:rsidRPr="005272AD" w:rsidRDefault="00264C9A" w:rsidP="00480B26">
            <w:pPr>
              <w:snapToGrid w:val="0"/>
              <w:jc w:val="both"/>
              <w:rPr>
                <w:rFonts w:ascii="Tahoma" w:hAnsi="Tahoma" w:cs="Tahoma"/>
                <w:noProof/>
                <w:sz w:val="20"/>
                <w:szCs w:val="20"/>
                <w:lang w:val="sr-Latn-BA"/>
              </w:rPr>
            </w:pPr>
            <w:r w:rsidRPr="005272AD">
              <w:rPr>
                <w:rFonts w:ascii="Tahoma" w:hAnsi="Tahoma" w:cs="Tahoma"/>
                <w:noProof/>
                <w:sz w:val="20"/>
                <w:szCs w:val="20"/>
                <w:lang w:val="sr-Latn-BA"/>
              </w:rPr>
              <w:t>74 450 Brod</w:t>
            </w:r>
          </w:p>
          <w:p w:rsidR="00264C9A" w:rsidRPr="005272AD" w:rsidRDefault="00264C9A" w:rsidP="00480B26">
            <w:pPr>
              <w:snapToGrid w:val="0"/>
              <w:jc w:val="both"/>
              <w:rPr>
                <w:rFonts w:ascii="Tahoma" w:hAnsi="Tahoma" w:cs="Tahoma"/>
                <w:noProof/>
                <w:sz w:val="20"/>
                <w:szCs w:val="20"/>
                <w:lang w:val="sr-Latn-BA"/>
              </w:rPr>
            </w:pPr>
            <w:r w:rsidRPr="005272AD">
              <w:rPr>
                <w:rFonts w:ascii="Tahoma" w:hAnsi="Tahoma" w:cs="Tahoma"/>
                <w:noProof/>
                <w:sz w:val="20"/>
                <w:szCs w:val="20"/>
                <w:lang w:val="sr-Latn-BA"/>
              </w:rPr>
              <w:t>Republika Srpska</w:t>
            </w:r>
          </w:p>
          <w:p w:rsidR="00264C9A" w:rsidRPr="005272AD" w:rsidRDefault="00264C9A" w:rsidP="00480B26">
            <w:pPr>
              <w:snapToGrid w:val="0"/>
              <w:jc w:val="both"/>
              <w:rPr>
                <w:rFonts w:ascii="Tahoma" w:hAnsi="Tahoma" w:cs="Tahoma"/>
                <w:noProof/>
                <w:sz w:val="20"/>
                <w:szCs w:val="20"/>
                <w:lang w:val="sr-Latn-BA"/>
              </w:rPr>
            </w:pPr>
            <w:r w:rsidRPr="005272AD">
              <w:rPr>
                <w:rFonts w:ascii="Tahoma" w:hAnsi="Tahoma" w:cs="Tahoma"/>
                <w:noProof/>
                <w:sz w:val="20"/>
                <w:szCs w:val="20"/>
                <w:lang w:val="sr-Latn-BA"/>
              </w:rPr>
              <w:t>BOSNA I HERCEGOVINA</w:t>
            </w:r>
          </w:p>
          <w:p w:rsidR="00264C9A" w:rsidRPr="005272AD" w:rsidRDefault="00264C9A" w:rsidP="00480B26">
            <w:pPr>
              <w:snapToGrid w:val="0"/>
              <w:jc w:val="both"/>
              <w:rPr>
                <w:rFonts w:ascii="Tahoma" w:hAnsi="Tahoma" w:cs="Tahoma"/>
                <w:noProof/>
                <w:sz w:val="20"/>
                <w:szCs w:val="20"/>
                <w:lang w:val="sr-Latn-BA"/>
              </w:rPr>
            </w:pPr>
            <w:r w:rsidRPr="005272AD">
              <w:rPr>
                <w:rFonts w:ascii="Tahoma" w:hAnsi="Tahoma" w:cs="Tahoma"/>
                <w:noProof/>
                <w:sz w:val="20"/>
                <w:szCs w:val="20"/>
                <w:lang w:val="sr-Latn-BA"/>
              </w:rPr>
              <w:t>Bankarski rekviziti:</w:t>
            </w:r>
          </w:p>
          <w:p w:rsidR="00264C9A" w:rsidRPr="005272AD" w:rsidRDefault="005713BA" w:rsidP="00480B26">
            <w:pPr>
              <w:snapToGrid w:val="0"/>
              <w:jc w:val="both"/>
              <w:rPr>
                <w:rFonts w:ascii="Tahoma" w:hAnsi="Tahoma" w:cs="Tahoma"/>
                <w:noProof/>
                <w:sz w:val="20"/>
                <w:szCs w:val="20"/>
                <w:lang w:val="sr-Latn-BA"/>
              </w:rPr>
            </w:pPr>
            <w:r>
              <w:rPr>
                <w:rFonts w:ascii="Tahoma" w:hAnsi="Tahoma" w:cs="Tahoma"/>
                <w:noProof/>
                <w:sz w:val="20"/>
                <w:szCs w:val="20"/>
                <w:lang w:val="sr-Latn-BA"/>
              </w:rPr>
              <w:t>Žiro-račun</w:t>
            </w:r>
            <w:r w:rsidR="00264C9A" w:rsidRPr="005272AD">
              <w:rPr>
                <w:rFonts w:ascii="Tahoma" w:hAnsi="Tahoma" w:cs="Tahoma"/>
                <w:noProof/>
                <w:sz w:val="20"/>
                <w:szCs w:val="20"/>
                <w:lang w:val="sr-Latn-BA"/>
              </w:rPr>
              <w:t>: 567-241-11000286-54</w:t>
            </w:r>
          </w:p>
          <w:p w:rsidR="00264C9A" w:rsidRPr="005272AD" w:rsidRDefault="00264C9A" w:rsidP="00480B26">
            <w:pPr>
              <w:snapToGrid w:val="0"/>
              <w:jc w:val="both"/>
              <w:rPr>
                <w:rFonts w:ascii="Tahoma" w:hAnsi="Tahoma" w:cs="Tahoma"/>
                <w:noProof/>
                <w:sz w:val="20"/>
                <w:szCs w:val="20"/>
                <w:lang w:val="sr-Latn-BA"/>
              </w:rPr>
            </w:pPr>
            <w:r w:rsidRPr="005272AD">
              <w:rPr>
                <w:rFonts w:ascii="Tahoma" w:hAnsi="Tahoma" w:cs="Tahoma"/>
                <w:noProof/>
                <w:sz w:val="20"/>
                <w:szCs w:val="20"/>
                <w:lang w:val="sr-Latn-BA"/>
              </w:rPr>
              <w:t>Banka</w:t>
            </w:r>
            <w:r w:rsidR="005713BA">
              <w:rPr>
                <w:rFonts w:ascii="Tahoma" w:hAnsi="Tahoma" w:cs="Tahoma"/>
                <w:noProof/>
                <w:sz w:val="20"/>
                <w:szCs w:val="20"/>
                <w:lang w:val="sr-Latn-BA"/>
              </w:rPr>
              <w:t>:</w:t>
            </w:r>
            <w:r w:rsidRPr="005272AD">
              <w:rPr>
                <w:rFonts w:ascii="Tahoma" w:hAnsi="Tahoma" w:cs="Tahoma"/>
                <w:noProof/>
                <w:sz w:val="20"/>
                <w:szCs w:val="20"/>
                <w:lang w:val="sr-Latn-BA"/>
              </w:rPr>
              <w:t xml:space="preserve"> ATOS BANK Banja Luka</w:t>
            </w:r>
          </w:p>
          <w:p w:rsidR="00264C9A" w:rsidRPr="005272AD" w:rsidRDefault="00264C9A" w:rsidP="00480B26">
            <w:pPr>
              <w:snapToGrid w:val="0"/>
              <w:jc w:val="both"/>
              <w:rPr>
                <w:rFonts w:ascii="Tahoma" w:hAnsi="Tahoma" w:cs="Tahoma"/>
                <w:b/>
                <w:noProof/>
                <w:sz w:val="20"/>
                <w:szCs w:val="20"/>
                <w:lang w:val="sr-Latn-BA"/>
              </w:rPr>
            </w:pPr>
            <w:r w:rsidRPr="005272AD">
              <w:rPr>
                <w:rFonts w:ascii="Tahoma" w:hAnsi="Tahoma" w:cs="Tahoma"/>
                <w:noProof/>
                <w:sz w:val="20"/>
                <w:szCs w:val="20"/>
                <w:lang w:val="sr-Latn-BA"/>
              </w:rPr>
              <w:lastRenderedPageBreak/>
              <w:t>PIB: 400130910001</w:t>
            </w:r>
          </w:p>
        </w:tc>
      </w:tr>
    </w:tbl>
    <w:p w:rsidR="00264C9A" w:rsidRPr="005272AD" w:rsidRDefault="00264C9A" w:rsidP="00264C9A">
      <w:pPr>
        <w:rPr>
          <w:rFonts w:ascii="Tahoma" w:hAnsi="Tahoma" w:cs="Tahoma"/>
          <w:sz w:val="20"/>
          <w:szCs w:val="20"/>
          <w:lang w:val="sr-Latn-BA"/>
        </w:rPr>
      </w:pPr>
    </w:p>
    <w:p w:rsidR="00264C9A" w:rsidRPr="005272AD" w:rsidRDefault="00264C9A" w:rsidP="00264C9A">
      <w:pPr>
        <w:rPr>
          <w:rFonts w:ascii="Tahoma" w:hAnsi="Tahoma" w:cs="Tahoma"/>
          <w:sz w:val="20"/>
          <w:szCs w:val="20"/>
          <w:lang w:val="sr-Latn-BA"/>
        </w:rPr>
      </w:pPr>
    </w:p>
    <w:p w:rsidR="00264C9A" w:rsidRPr="005272AD" w:rsidRDefault="00264C9A" w:rsidP="00264C9A">
      <w:pPr>
        <w:rPr>
          <w:rFonts w:ascii="Tahoma" w:hAnsi="Tahoma" w:cs="Tahoma"/>
          <w:sz w:val="20"/>
          <w:szCs w:val="20"/>
          <w:lang w:val="sr-Latn-BA"/>
        </w:rPr>
      </w:pPr>
    </w:p>
    <w:p w:rsidR="00264C9A" w:rsidRPr="005272AD" w:rsidRDefault="00264C9A" w:rsidP="00264C9A">
      <w:pPr>
        <w:spacing w:line="0" w:lineRule="atLeast"/>
        <w:rPr>
          <w:rFonts w:ascii="Tahoma" w:hAnsi="Tahoma" w:cs="Tahoma"/>
          <w:b/>
          <w:sz w:val="20"/>
          <w:szCs w:val="20"/>
          <w:lang w:val="sr-Latn-BA"/>
        </w:rPr>
      </w:pPr>
    </w:p>
    <w:p w:rsidR="00264C9A" w:rsidRPr="005272AD" w:rsidRDefault="00264C9A" w:rsidP="00264C9A">
      <w:pPr>
        <w:rPr>
          <w:rFonts w:ascii="Tahoma" w:hAnsi="Tahoma" w:cs="Tahoma"/>
          <w:b/>
          <w:sz w:val="20"/>
          <w:szCs w:val="20"/>
          <w:lang w:val="sr-Latn-BA"/>
        </w:rPr>
      </w:pPr>
      <w:r w:rsidRPr="005272AD">
        <w:rPr>
          <w:rFonts w:ascii="Tahoma" w:hAnsi="Tahoma" w:cs="Tahoma"/>
          <w:b/>
          <w:sz w:val="20"/>
          <w:szCs w:val="20"/>
          <w:lang w:val="sr-Latn-BA"/>
        </w:rPr>
        <w:t>Naručilac:                                                                                                       Izvršilac:</w:t>
      </w:r>
    </w:p>
    <w:p w:rsidR="00264C9A" w:rsidRPr="005272AD" w:rsidRDefault="00264C9A" w:rsidP="00264C9A">
      <w:pPr>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Generalni direktor                                                                                        Direktor</w:t>
      </w:r>
    </w:p>
    <w:p w:rsidR="00264C9A" w:rsidRPr="005272AD" w:rsidRDefault="00264C9A" w:rsidP="00264C9A">
      <w:pPr>
        <w:rPr>
          <w:rFonts w:ascii="Tahoma" w:hAnsi="Tahoma" w:cs="Tahoma"/>
          <w:b/>
          <w:sz w:val="20"/>
          <w:szCs w:val="20"/>
          <w:lang w:val="sr-Latn-BA"/>
        </w:rPr>
      </w:pPr>
      <w:r w:rsidRPr="005272AD">
        <w:rPr>
          <w:rFonts w:ascii="Tahoma" w:eastAsia="Calibri" w:hAnsi="Tahoma" w:cs="Tahoma"/>
          <w:color w:val="auto"/>
          <w:sz w:val="20"/>
          <w:szCs w:val="20"/>
          <w:shd w:val="clear" w:color="auto" w:fill="FFFFFF"/>
          <w:lang w:val="sr-Latn-BA" w:eastAsia="en-US"/>
        </w:rPr>
        <w:t>Karaljus Anatolij Vaclavič</w:t>
      </w:r>
    </w:p>
    <w:p w:rsidR="00264C9A" w:rsidRPr="005272AD" w:rsidRDefault="00264C9A" w:rsidP="00264C9A">
      <w:pPr>
        <w:rPr>
          <w:rFonts w:ascii="Tahoma" w:hAnsi="Tahoma" w:cs="Tahoma"/>
          <w:b/>
          <w:sz w:val="20"/>
          <w:szCs w:val="20"/>
          <w:lang w:val="sr-Latn-BA"/>
        </w:rPr>
      </w:pPr>
    </w:p>
    <w:p w:rsidR="00264C9A" w:rsidRPr="005272AD" w:rsidRDefault="00264C9A" w:rsidP="00264C9A">
      <w:pPr>
        <w:rPr>
          <w:rFonts w:ascii="Tahoma" w:hAnsi="Tahoma" w:cs="Tahoma"/>
          <w:b/>
          <w:sz w:val="20"/>
          <w:szCs w:val="20"/>
          <w:lang w:val="sr-Latn-BA"/>
        </w:rPr>
      </w:pPr>
      <w:r w:rsidRPr="005272AD">
        <w:rPr>
          <w:rFonts w:ascii="Tahoma" w:hAnsi="Tahoma" w:cs="Tahoma"/>
          <w:b/>
          <w:sz w:val="20"/>
          <w:szCs w:val="20"/>
          <w:lang w:val="sr-Latn-BA"/>
        </w:rPr>
        <w:t>___________________                                                                               ___________________</w:t>
      </w:r>
    </w:p>
    <w:p w:rsidR="00264C9A" w:rsidRPr="005272AD" w:rsidRDefault="00264C9A" w:rsidP="00793137">
      <w:pPr>
        <w:pStyle w:val="ListParagraph"/>
        <w:spacing w:line="0" w:lineRule="atLeast"/>
        <w:ind w:left="0"/>
        <w:jc w:val="both"/>
        <w:rPr>
          <w:rFonts w:ascii="Tahoma" w:hAnsi="Tahoma" w:cs="Tahoma"/>
          <w:noProof/>
          <w:sz w:val="20"/>
          <w:szCs w:val="20"/>
          <w:lang w:val="sr-Latn-BA"/>
        </w:rPr>
      </w:pPr>
    </w:p>
    <w:p w:rsidR="00793137" w:rsidRPr="005272AD" w:rsidRDefault="00793137" w:rsidP="00793137">
      <w:pPr>
        <w:pStyle w:val="ListParagraph"/>
        <w:spacing w:line="0" w:lineRule="atLeast"/>
        <w:ind w:left="0"/>
        <w:jc w:val="both"/>
        <w:rPr>
          <w:rFonts w:ascii="Tahoma" w:hAnsi="Tahoma" w:cs="Tahoma"/>
          <w:noProof/>
          <w:sz w:val="20"/>
          <w:szCs w:val="20"/>
          <w:lang w:val="sr-Latn-BA"/>
        </w:rPr>
      </w:pPr>
    </w:p>
    <w:p w:rsidR="00264C9A" w:rsidRDefault="00264C9A">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C1C67" w:rsidRDefault="005C1C67">
      <w:pPr>
        <w:rPr>
          <w:rFonts w:ascii="Tahoma" w:hAnsi="Tahoma" w:cs="Tahoma"/>
          <w:noProof/>
          <w:sz w:val="20"/>
          <w:szCs w:val="20"/>
          <w:lang w:val="sr-Latn-BA"/>
        </w:rPr>
      </w:pPr>
    </w:p>
    <w:p w:rsidR="005C1C67" w:rsidRDefault="005C1C67">
      <w:pPr>
        <w:rPr>
          <w:rFonts w:ascii="Tahoma" w:hAnsi="Tahoma" w:cs="Tahoma"/>
          <w:noProof/>
          <w:sz w:val="20"/>
          <w:szCs w:val="20"/>
          <w:lang w:val="sr-Latn-BA"/>
        </w:rPr>
      </w:pPr>
    </w:p>
    <w:p w:rsidR="005C1C67" w:rsidRDefault="005C1C67">
      <w:pPr>
        <w:rPr>
          <w:rFonts w:ascii="Tahoma" w:hAnsi="Tahoma" w:cs="Tahoma"/>
          <w:noProof/>
          <w:sz w:val="20"/>
          <w:szCs w:val="20"/>
          <w:lang w:val="sr-Latn-BA"/>
        </w:rPr>
      </w:pPr>
    </w:p>
    <w:p w:rsidR="005C1C67" w:rsidRDefault="005C1C67">
      <w:pPr>
        <w:rPr>
          <w:rFonts w:ascii="Tahoma" w:hAnsi="Tahoma" w:cs="Tahoma"/>
          <w:noProof/>
          <w:sz w:val="20"/>
          <w:szCs w:val="20"/>
          <w:lang w:val="sr-Latn-BA"/>
        </w:rPr>
      </w:pPr>
    </w:p>
    <w:p w:rsidR="005C1C67" w:rsidRDefault="005C1C67">
      <w:pPr>
        <w:rPr>
          <w:rFonts w:ascii="Tahoma" w:hAnsi="Tahoma" w:cs="Tahoma"/>
          <w:noProof/>
          <w:sz w:val="20"/>
          <w:szCs w:val="20"/>
          <w:lang w:val="sr-Latn-BA"/>
        </w:rPr>
      </w:pPr>
    </w:p>
    <w:p w:rsidR="005C1C67" w:rsidRDefault="005C1C67">
      <w:pPr>
        <w:rPr>
          <w:rFonts w:ascii="Tahoma" w:hAnsi="Tahoma" w:cs="Tahoma"/>
          <w:noProof/>
          <w:sz w:val="20"/>
          <w:szCs w:val="20"/>
          <w:lang w:val="sr-Latn-BA"/>
        </w:rPr>
      </w:pPr>
    </w:p>
    <w:p w:rsidR="005C1C67" w:rsidRDefault="005C1C67">
      <w:pPr>
        <w:rPr>
          <w:rFonts w:ascii="Tahoma" w:hAnsi="Tahoma" w:cs="Tahoma"/>
          <w:noProof/>
          <w:sz w:val="20"/>
          <w:szCs w:val="20"/>
          <w:lang w:val="sr-Latn-BA"/>
        </w:rPr>
      </w:pPr>
    </w:p>
    <w:p w:rsidR="00CC4AC9" w:rsidRDefault="00CC4AC9">
      <w:pPr>
        <w:rPr>
          <w:rFonts w:ascii="Tahoma" w:hAnsi="Tahoma" w:cs="Tahoma"/>
          <w:noProof/>
          <w:sz w:val="20"/>
          <w:szCs w:val="20"/>
          <w:lang w:val="sr-Latn-BA"/>
        </w:rPr>
      </w:pPr>
    </w:p>
    <w:p w:rsidR="00CC4AC9" w:rsidRDefault="00CC4AC9">
      <w:pPr>
        <w:rPr>
          <w:rFonts w:ascii="Tahoma" w:hAnsi="Tahoma" w:cs="Tahoma"/>
          <w:noProof/>
          <w:sz w:val="20"/>
          <w:szCs w:val="20"/>
          <w:lang w:val="sr-Latn-BA"/>
        </w:rPr>
      </w:pPr>
    </w:p>
    <w:p w:rsidR="00CC4AC9" w:rsidRDefault="00CC4AC9">
      <w:pPr>
        <w:rPr>
          <w:rFonts w:ascii="Tahoma" w:hAnsi="Tahoma" w:cs="Tahoma"/>
          <w:noProof/>
          <w:sz w:val="20"/>
          <w:szCs w:val="20"/>
          <w:lang w:val="sr-Latn-BA"/>
        </w:rPr>
      </w:pPr>
    </w:p>
    <w:p w:rsidR="005C1C67" w:rsidRDefault="005C1C67">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Default="005272AD">
      <w:pPr>
        <w:rPr>
          <w:rFonts w:ascii="Tahoma" w:hAnsi="Tahoma" w:cs="Tahoma"/>
          <w:noProof/>
          <w:sz w:val="20"/>
          <w:szCs w:val="20"/>
          <w:lang w:val="sr-Latn-BA"/>
        </w:rPr>
      </w:pPr>
    </w:p>
    <w:p w:rsidR="005272AD" w:rsidRPr="005272AD" w:rsidRDefault="005272AD">
      <w:pPr>
        <w:rPr>
          <w:rFonts w:ascii="Tahoma" w:hAnsi="Tahoma" w:cs="Tahoma"/>
          <w:noProof/>
          <w:sz w:val="20"/>
          <w:szCs w:val="20"/>
          <w:lang w:val="sr-Latn-BA"/>
        </w:rPr>
      </w:pPr>
    </w:p>
    <w:p w:rsidR="00264C9A" w:rsidRPr="005272AD" w:rsidRDefault="00264C9A" w:rsidP="00264C9A">
      <w:pPr>
        <w:jc w:val="right"/>
        <w:rPr>
          <w:rFonts w:ascii="Tahoma" w:hAnsi="Tahoma" w:cs="Tahoma"/>
          <w:b/>
          <w:sz w:val="20"/>
          <w:szCs w:val="20"/>
          <w:lang w:val="sr-Latn-BA"/>
        </w:rPr>
      </w:pPr>
      <w:r w:rsidRPr="005272AD">
        <w:rPr>
          <w:rFonts w:ascii="Tahoma" w:hAnsi="Tahoma" w:cs="Tahoma"/>
          <w:b/>
          <w:sz w:val="20"/>
          <w:szCs w:val="20"/>
          <w:lang w:val="sr-Latn-BA"/>
        </w:rPr>
        <w:t xml:space="preserve">Prilog br. 1 </w:t>
      </w:r>
    </w:p>
    <w:p w:rsidR="00264C9A" w:rsidRPr="005272AD" w:rsidRDefault="00264C9A" w:rsidP="00264C9A">
      <w:pPr>
        <w:jc w:val="center"/>
        <w:rPr>
          <w:rFonts w:ascii="Tahoma" w:hAnsi="Tahoma" w:cs="Tahoma"/>
          <w:b/>
          <w:sz w:val="20"/>
          <w:szCs w:val="20"/>
          <w:lang w:val="sr-Latn-BA"/>
        </w:rPr>
      </w:pPr>
      <w:r w:rsidRPr="005272AD">
        <w:rPr>
          <w:rFonts w:ascii="Tahoma" w:hAnsi="Tahoma" w:cs="Tahoma"/>
          <w:b/>
          <w:sz w:val="20"/>
          <w:szCs w:val="20"/>
          <w:lang w:val="sr-Latn-BA"/>
        </w:rPr>
        <w:t>Specifikacija usluga</w:t>
      </w:r>
    </w:p>
    <w:p w:rsidR="00264C9A" w:rsidRPr="005272AD" w:rsidRDefault="00264C9A" w:rsidP="00264C9A">
      <w:pPr>
        <w:rPr>
          <w:rFonts w:ascii="Tahoma" w:hAnsi="Tahoma" w:cs="Tahoma"/>
          <w:b/>
          <w:sz w:val="20"/>
          <w:szCs w:val="20"/>
          <w:lang w:val="sr-Latn-BA"/>
        </w:rPr>
      </w:pPr>
    </w:p>
    <w:tbl>
      <w:tblPr>
        <w:tblStyle w:val="TableGrid1"/>
        <w:tblW w:w="10201" w:type="dxa"/>
        <w:tblLayout w:type="fixed"/>
        <w:tblLook w:val="04A0" w:firstRow="1" w:lastRow="0" w:firstColumn="1" w:lastColumn="0" w:noHBand="0" w:noVBand="1"/>
      </w:tblPr>
      <w:tblGrid>
        <w:gridCol w:w="704"/>
        <w:gridCol w:w="4394"/>
        <w:gridCol w:w="993"/>
        <w:gridCol w:w="1134"/>
        <w:gridCol w:w="1559"/>
        <w:gridCol w:w="1417"/>
      </w:tblGrid>
      <w:tr w:rsidR="005713BA" w:rsidRPr="005713BA" w:rsidTr="005713BA">
        <w:trPr>
          <w:trHeight w:val="875"/>
        </w:trPr>
        <w:tc>
          <w:tcPr>
            <w:tcW w:w="70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R.b.</w:t>
            </w:r>
          </w:p>
        </w:tc>
        <w:tc>
          <w:tcPr>
            <w:tcW w:w="439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OPIS</w:t>
            </w: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vertAlign w:val="superscript"/>
                <w:lang w:val="sr-Latn-RS" w:eastAsia="en-US"/>
              </w:rPr>
            </w:pPr>
            <w:r w:rsidRPr="005713BA">
              <w:rPr>
                <w:rFonts w:ascii="Tahoma" w:eastAsiaTheme="minorHAnsi" w:hAnsi="Tahoma" w:cs="Tahoma"/>
                <w:color w:val="auto"/>
                <w:sz w:val="20"/>
                <w:szCs w:val="20"/>
                <w:lang w:val="sr-Latn-RS" w:eastAsia="en-US"/>
              </w:rPr>
              <w:t xml:space="preserve">Jedinica mjere </w:t>
            </w: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Količina</w:t>
            </w:r>
          </w:p>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 xml:space="preserve">cca </w:t>
            </w: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Jedinična cijena u KM bez PDV-a</w:t>
            </w: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Ukupno u KM bez PDV-a</w:t>
            </w: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1.</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2.</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3.</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4.</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5.</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6.</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7.</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8.</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9.</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10.</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11.</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13.</w:t>
            </w:r>
          </w:p>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14.</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70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r w:rsidRPr="005713BA">
              <w:rPr>
                <w:rFonts w:ascii="Tahoma" w:eastAsiaTheme="minorHAnsi" w:hAnsi="Tahoma" w:cs="Tahoma"/>
                <w:color w:val="auto"/>
                <w:sz w:val="20"/>
                <w:szCs w:val="20"/>
                <w:lang w:val="sr-Latn-RS" w:eastAsia="en-US"/>
              </w:rPr>
              <w:t>15.</w:t>
            </w:r>
          </w:p>
        </w:tc>
        <w:tc>
          <w:tcPr>
            <w:tcW w:w="4394" w:type="dxa"/>
            <w:vAlign w:val="center"/>
          </w:tcPr>
          <w:p w:rsidR="005713BA" w:rsidRPr="005713BA" w:rsidRDefault="005713BA" w:rsidP="005713BA">
            <w:pPr>
              <w:widowControl/>
              <w:spacing w:line="0" w:lineRule="atLeast"/>
              <w:rPr>
                <w:rFonts w:ascii="Tahoma" w:eastAsiaTheme="minorHAnsi" w:hAnsi="Tahoma" w:cs="Tahoma"/>
                <w:color w:val="auto"/>
                <w:sz w:val="20"/>
                <w:szCs w:val="20"/>
                <w:lang w:val="sr-Latn-RS" w:eastAsia="en-US"/>
              </w:rPr>
            </w:pPr>
          </w:p>
        </w:tc>
        <w:tc>
          <w:tcPr>
            <w:tcW w:w="993"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134"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559"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c>
          <w:tcPr>
            <w:tcW w:w="1417" w:type="dxa"/>
            <w:vAlign w:val="center"/>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8784" w:type="dxa"/>
            <w:gridSpan w:val="5"/>
            <w:vAlign w:val="center"/>
          </w:tcPr>
          <w:p w:rsidR="005713BA" w:rsidRPr="005713BA" w:rsidRDefault="005713BA" w:rsidP="005713BA">
            <w:pPr>
              <w:widowControl/>
              <w:spacing w:line="0" w:lineRule="atLeast"/>
              <w:jc w:val="right"/>
              <w:rPr>
                <w:rFonts w:ascii="Tahoma" w:eastAsiaTheme="minorHAnsi" w:hAnsi="Tahoma" w:cs="Tahoma"/>
                <w:color w:val="auto"/>
                <w:sz w:val="20"/>
                <w:szCs w:val="20"/>
                <w:lang w:val="sr-Latn-RS" w:eastAsia="en-US"/>
              </w:rPr>
            </w:pPr>
            <w:r w:rsidRPr="005713BA">
              <w:rPr>
                <w:rFonts w:ascii="Tahoma" w:eastAsiaTheme="minorHAnsi" w:hAnsi="Tahoma" w:cs="Tahoma"/>
                <w:b/>
                <w:i/>
                <w:color w:val="auto"/>
                <w:sz w:val="20"/>
                <w:szCs w:val="20"/>
                <w:lang w:val="sr-Latn-RS" w:eastAsia="en-US"/>
              </w:rPr>
              <w:t>Ukupno u KM bez PDV-a</w:t>
            </w:r>
          </w:p>
        </w:tc>
        <w:tc>
          <w:tcPr>
            <w:tcW w:w="1417" w:type="dxa"/>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8784" w:type="dxa"/>
            <w:gridSpan w:val="5"/>
            <w:vAlign w:val="center"/>
          </w:tcPr>
          <w:p w:rsidR="005713BA" w:rsidRPr="005713BA" w:rsidRDefault="005713BA" w:rsidP="005713BA">
            <w:pPr>
              <w:widowControl/>
              <w:spacing w:line="0" w:lineRule="atLeast"/>
              <w:jc w:val="right"/>
              <w:rPr>
                <w:rFonts w:ascii="Tahoma" w:eastAsiaTheme="minorHAnsi" w:hAnsi="Tahoma" w:cs="Tahoma"/>
                <w:color w:val="auto"/>
                <w:sz w:val="20"/>
                <w:szCs w:val="20"/>
                <w:lang w:val="sr-Latn-RS" w:eastAsia="en-US"/>
              </w:rPr>
            </w:pPr>
            <w:r w:rsidRPr="005713BA">
              <w:rPr>
                <w:rFonts w:ascii="Tahoma" w:eastAsiaTheme="minorHAnsi" w:hAnsi="Tahoma" w:cs="Tahoma"/>
                <w:b/>
                <w:i/>
                <w:color w:val="auto"/>
                <w:sz w:val="20"/>
                <w:szCs w:val="20"/>
                <w:lang w:val="sr-Latn-RS" w:eastAsia="en-US"/>
              </w:rPr>
              <w:t>PDV</w:t>
            </w:r>
          </w:p>
        </w:tc>
        <w:tc>
          <w:tcPr>
            <w:tcW w:w="1417" w:type="dxa"/>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r w:rsidR="005713BA" w:rsidRPr="005713BA" w:rsidTr="005713BA">
        <w:trPr>
          <w:trHeight w:val="510"/>
        </w:trPr>
        <w:tc>
          <w:tcPr>
            <w:tcW w:w="8784" w:type="dxa"/>
            <w:gridSpan w:val="5"/>
            <w:vAlign w:val="center"/>
          </w:tcPr>
          <w:p w:rsidR="005713BA" w:rsidRPr="005713BA" w:rsidRDefault="005713BA" w:rsidP="005713BA">
            <w:pPr>
              <w:widowControl/>
              <w:spacing w:line="0" w:lineRule="atLeast"/>
              <w:jc w:val="right"/>
              <w:rPr>
                <w:rFonts w:ascii="Tahoma" w:eastAsiaTheme="minorHAnsi" w:hAnsi="Tahoma" w:cs="Tahoma"/>
                <w:color w:val="auto"/>
                <w:sz w:val="20"/>
                <w:szCs w:val="20"/>
                <w:lang w:val="sr-Latn-RS" w:eastAsia="en-US"/>
              </w:rPr>
            </w:pPr>
            <w:r w:rsidRPr="005713BA">
              <w:rPr>
                <w:rFonts w:ascii="Tahoma" w:eastAsiaTheme="minorHAnsi" w:hAnsi="Tahoma" w:cs="Tahoma"/>
                <w:b/>
                <w:i/>
                <w:color w:val="auto"/>
                <w:sz w:val="20"/>
                <w:szCs w:val="20"/>
                <w:lang w:val="sr-Latn-RS" w:eastAsia="en-US"/>
              </w:rPr>
              <w:t>Ukupno u KM sa PDV-om</w:t>
            </w:r>
          </w:p>
        </w:tc>
        <w:tc>
          <w:tcPr>
            <w:tcW w:w="1417" w:type="dxa"/>
          </w:tcPr>
          <w:p w:rsidR="005713BA" w:rsidRPr="005713BA" w:rsidRDefault="005713BA" w:rsidP="005713BA">
            <w:pPr>
              <w:widowControl/>
              <w:spacing w:line="0" w:lineRule="atLeast"/>
              <w:jc w:val="center"/>
              <w:rPr>
                <w:rFonts w:ascii="Tahoma" w:eastAsiaTheme="minorHAnsi" w:hAnsi="Tahoma" w:cs="Tahoma"/>
                <w:color w:val="auto"/>
                <w:sz w:val="20"/>
                <w:szCs w:val="20"/>
                <w:lang w:val="sr-Latn-RS" w:eastAsia="en-US"/>
              </w:rPr>
            </w:pPr>
          </w:p>
        </w:tc>
      </w:tr>
    </w:tbl>
    <w:p w:rsidR="00264C9A" w:rsidRPr="005272AD" w:rsidRDefault="00264C9A" w:rsidP="00264C9A">
      <w:pPr>
        <w:widowControl/>
        <w:shd w:val="clear" w:color="auto" w:fill="FCFCFC"/>
        <w:spacing w:line="390" w:lineRule="atLeast"/>
        <w:rPr>
          <w:rFonts w:ascii="Tahoma" w:hAnsi="Tahoma" w:cs="Tahoma"/>
          <w:color w:val="auto"/>
          <w:sz w:val="20"/>
          <w:szCs w:val="20"/>
          <w:lang w:val="sr-Latn-RS" w:eastAsia="sr-Latn-RS"/>
        </w:rPr>
      </w:pPr>
    </w:p>
    <w:p w:rsidR="00264C9A" w:rsidRPr="005272AD" w:rsidRDefault="00264C9A" w:rsidP="00264C9A">
      <w:pPr>
        <w:widowControl/>
        <w:shd w:val="clear" w:color="auto" w:fill="FCFCFC"/>
        <w:spacing w:line="390" w:lineRule="atLeast"/>
        <w:rPr>
          <w:rFonts w:ascii="Tahoma" w:hAnsi="Tahoma" w:cs="Tahoma"/>
          <w:color w:val="auto"/>
          <w:sz w:val="20"/>
          <w:szCs w:val="20"/>
          <w:lang w:val="sr-Latn-RS" w:eastAsia="sr-Latn-RS"/>
        </w:rPr>
      </w:pPr>
    </w:p>
    <w:p w:rsidR="00264C9A" w:rsidRDefault="00264C9A" w:rsidP="00264C9A">
      <w:pPr>
        <w:widowControl/>
        <w:shd w:val="clear" w:color="auto" w:fill="FCFCFC"/>
        <w:spacing w:line="390" w:lineRule="atLeast"/>
        <w:rPr>
          <w:rFonts w:ascii="Tahoma" w:hAnsi="Tahoma" w:cs="Tahoma"/>
          <w:color w:val="auto"/>
          <w:sz w:val="20"/>
          <w:szCs w:val="20"/>
          <w:lang w:val="sr-Latn-RS" w:eastAsia="sr-Latn-RS"/>
        </w:rPr>
      </w:pPr>
    </w:p>
    <w:p w:rsidR="005713BA" w:rsidRPr="005272AD" w:rsidRDefault="005713BA" w:rsidP="00264C9A">
      <w:pPr>
        <w:widowControl/>
        <w:shd w:val="clear" w:color="auto" w:fill="FCFCFC"/>
        <w:spacing w:line="390" w:lineRule="atLeast"/>
        <w:rPr>
          <w:rFonts w:ascii="Tahoma" w:hAnsi="Tahoma" w:cs="Tahoma"/>
          <w:color w:val="auto"/>
          <w:sz w:val="20"/>
          <w:szCs w:val="20"/>
          <w:lang w:val="sr-Latn-RS" w:eastAsia="sr-Latn-RS"/>
        </w:rPr>
      </w:pPr>
    </w:p>
    <w:p w:rsidR="00264C9A" w:rsidRPr="005272AD" w:rsidRDefault="00264C9A" w:rsidP="00264C9A">
      <w:pPr>
        <w:widowControl/>
        <w:shd w:val="clear" w:color="auto" w:fill="FCFCFC"/>
        <w:spacing w:line="390" w:lineRule="atLeast"/>
        <w:rPr>
          <w:rFonts w:ascii="Tahoma" w:hAnsi="Tahoma" w:cs="Tahoma"/>
          <w:color w:val="auto"/>
          <w:sz w:val="20"/>
          <w:szCs w:val="20"/>
          <w:lang w:val="sr-Latn-RS" w:eastAsia="sr-Latn-RS"/>
        </w:rPr>
      </w:pPr>
    </w:p>
    <w:p w:rsidR="00264C9A" w:rsidRPr="005272AD" w:rsidRDefault="00264C9A" w:rsidP="00264C9A">
      <w:pPr>
        <w:rPr>
          <w:rFonts w:ascii="Tahoma" w:hAnsi="Tahoma" w:cs="Tahoma"/>
          <w:b/>
          <w:sz w:val="20"/>
          <w:szCs w:val="20"/>
          <w:lang w:val="sr-Latn-BA"/>
        </w:rPr>
      </w:pPr>
    </w:p>
    <w:p w:rsidR="00264C9A" w:rsidRPr="005272AD" w:rsidRDefault="00264C9A" w:rsidP="00264C9A">
      <w:pPr>
        <w:rPr>
          <w:rFonts w:ascii="Tahoma" w:hAnsi="Tahoma" w:cs="Tahoma"/>
          <w:b/>
          <w:sz w:val="20"/>
          <w:szCs w:val="20"/>
          <w:lang w:val="sr-Latn-RS"/>
        </w:rPr>
      </w:pPr>
      <w:r w:rsidRPr="005272AD">
        <w:rPr>
          <w:rFonts w:ascii="Tahoma" w:hAnsi="Tahoma" w:cs="Tahoma"/>
          <w:b/>
          <w:sz w:val="20"/>
          <w:szCs w:val="20"/>
          <w:lang w:val="sr-Latn-RS"/>
        </w:rPr>
        <w:t>Naručilac:                                                                                                       Izvršilac:</w:t>
      </w:r>
    </w:p>
    <w:p w:rsidR="00264C9A" w:rsidRPr="005272AD" w:rsidRDefault="00264C9A" w:rsidP="00264C9A">
      <w:pPr>
        <w:rPr>
          <w:rFonts w:ascii="Tahoma" w:eastAsia="Calibri" w:hAnsi="Tahoma" w:cs="Tahoma"/>
          <w:color w:val="auto"/>
          <w:sz w:val="20"/>
          <w:szCs w:val="20"/>
          <w:shd w:val="clear" w:color="auto" w:fill="FFFFFF"/>
          <w:lang w:val="sr-Latn-BA" w:eastAsia="en-US"/>
        </w:rPr>
      </w:pPr>
      <w:r w:rsidRPr="005272AD">
        <w:rPr>
          <w:rFonts w:ascii="Tahoma" w:eastAsia="Calibri" w:hAnsi="Tahoma" w:cs="Tahoma"/>
          <w:color w:val="auto"/>
          <w:sz w:val="20"/>
          <w:szCs w:val="20"/>
          <w:shd w:val="clear" w:color="auto" w:fill="FFFFFF"/>
          <w:lang w:val="sr-Latn-BA" w:eastAsia="en-US"/>
        </w:rPr>
        <w:t>Generalni direktor                                                                                        Direktor</w:t>
      </w:r>
    </w:p>
    <w:p w:rsidR="00264C9A" w:rsidRPr="005272AD" w:rsidRDefault="00264C9A" w:rsidP="00264C9A">
      <w:pPr>
        <w:rPr>
          <w:rFonts w:ascii="Tahoma" w:hAnsi="Tahoma" w:cs="Tahoma"/>
          <w:b/>
          <w:sz w:val="20"/>
          <w:szCs w:val="20"/>
          <w:lang w:val="sr-Latn-RS"/>
        </w:rPr>
      </w:pPr>
      <w:r w:rsidRPr="005272AD">
        <w:rPr>
          <w:rFonts w:ascii="Tahoma" w:eastAsia="Calibri" w:hAnsi="Tahoma" w:cs="Tahoma"/>
          <w:color w:val="auto"/>
          <w:sz w:val="20"/>
          <w:szCs w:val="20"/>
          <w:shd w:val="clear" w:color="auto" w:fill="FFFFFF"/>
          <w:lang w:val="sr-Latn-BA" w:eastAsia="en-US"/>
        </w:rPr>
        <w:t>Karaljus Anatolij Vaclavič</w:t>
      </w:r>
    </w:p>
    <w:p w:rsidR="00264C9A" w:rsidRPr="005272AD" w:rsidRDefault="00264C9A" w:rsidP="00264C9A">
      <w:pPr>
        <w:rPr>
          <w:rFonts w:ascii="Tahoma" w:hAnsi="Tahoma" w:cs="Tahoma"/>
          <w:b/>
          <w:sz w:val="20"/>
          <w:szCs w:val="20"/>
          <w:lang w:val="sr-Latn-RS"/>
        </w:rPr>
      </w:pPr>
    </w:p>
    <w:p w:rsidR="00264C9A" w:rsidRPr="005272AD" w:rsidRDefault="00264C9A" w:rsidP="00264C9A">
      <w:pPr>
        <w:rPr>
          <w:rFonts w:ascii="Tahoma" w:hAnsi="Tahoma" w:cs="Tahoma"/>
          <w:b/>
          <w:sz w:val="20"/>
          <w:szCs w:val="20"/>
          <w:lang w:val="sr-Latn-RS"/>
        </w:rPr>
      </w:pPr>
      <w:r w:rsidRPr="005272AD">
        <w:rPr>
          <w:rFonts w:ascii="Tahoma" w:hAnsi="Tahoma" w:cs="Tahoma"/>
          <w:b/>
          <w:sz w:val="20"/>
          <w:szCs w:val="20"/>
          <w:lang w:val="sr-Latn-RS"/>
        </w:rPr>
        <w:t>___________________                                                                               ___________________</w:t>
      </w:r>
    </w:p>
    <w:p w:rsidR="00264C9A" w:rsidRPr="005272AD" w:rsidRDefault="00264C9A" w:rsidP="00264C9A">
      <w:pPr>
        <w:rPr>
          <w:rFonts w:ascii="Tahoma" w:hAnsi="Tahoma" w:cs="Tahoma"/>
          <w:b/>
          <w:sz w:val="20"/>
          <w:szCs w:val="20"/>
          <w:lang w:val="sr-Latn-BA"/>
        </w:rPr>
      </w:pPr>
    </w:p>
    <w:p w:rsidR="00264C9A" w:rsidRPr="005272AD" w:rsidRDefault="00264C9A" w:rsidP="00264C9A">
      <w:pPr>
        <w:rPr>
          <w:rFonts w:ascii="Tahoma" w:hAnsi="Tahoma" w:cs="Tahoma"/>
          <w:b/>
          <w:sz w:val="20"/>
          <w:szCs w:val="20"/>
          <w:lang w:val="sr-Latn-BA"/>
        </w:rPr>
      </w:pPr>
    </w:p>
    <w:p w:rsidR="00264C9A" w:rsidRDefault="00264C9A" w:rsidP="00264C9A">
      <w:pPr>
        <w:rPr>
          <w:rFonts w:ascii="Tahoma" w:hAnsi="Tahoma" w:cs="Tahoma"/>
          <w:b/>
          <w:sz w:val="20"/>
          <w:szCs w:val="20"/>
          <w:lang w:val="sr-Latn-BA"/>
        </w:rPr>
      </w:pPr>
    </w:p>
    <w:p w:rsidR="005C1C67" w:rsidRDefault="005C1C67" w:rsidP="00264C9A">
      <w:pPr>
        <w:rPr>
          <w:rFonts w:ascii="Tahoma" w:hAnsi="Tahoma" w:cs="Tahoma"/>
          <w:b/>
          <w:sz w:val="20"/>
          <w:szCs w:val="20"/>
          <w:lang w:val="sr-Latn-BA"/>
        </w:rPr>
      </w:pPr>
    </w:p>
    <w:p w:rsidR="005272AD" w:rsidRPr="005272AD" w:rsidRDefault="005272AD" w:rsidP="005272AD">
      <w:pPr>
        <w:jc w:val="right"/>
        <w:rPr>
          <w:rFonts w:ascii="Tahoma" w:hAnsi="Tahoma" w:cs="Tahoma"/>
          <w:b/>
          <w:sz w:val="20"/>
          <w:szCs w:val="20"/>
          <w:lang w:val="sr-Latn-BA"/>
        </w:rPr>
      </w:pPr>
      <w:r w:rsidRPr="005272AD">
        <w:rPr>
          <w:rFonts w:ascii="Tahoma" w:hAnsi="Tahoma" w:cs="Tahoma"/>
          <w:b/>
          <w:sz w:val="20"/>
          <w:szCs w:val="20"/>
          <w:lang w:val="sr-Latn-BA"/>
        </w:rPr>
        <w:t xml:space="preserve">Prilog br. </w:t>
      </w:r>
      <w:r>
        <w:rPr>
          <w:rFonts w:ascii="Tahoma" w:hAnsi="Tahoma" w:cs="Tahoma"/>
          <w:b/>
          <w:sz w:val="20"/>
          <w:szCs w:val="20"/>
          <w:lang w:val="sr-Latn-BA"/>
        </w:rPr>
        <w:t>2</w:t>
      </w:r>
      <w:r w:rsidRPr="005272AD">
        <w:rPr>
          <w:rFonts w:ascii="Tahoma" w:hAnsi="Tahoma" w:cs="Tahoma"/>
          <w:b/>
          <w:sz w:val="20"/>
          <w:szCs w:val="20"/>
          <w:lang w:val="sr-Latn-BA"/>
        </w:rPr>
        <w:t xml:space="preserve"> </w:t>
      </w:r>
    </w:p>
    <w:p w:rsidR="005272AD" w:rsidRDefault="005272AD" w:rsidP="005272AD">
      <w:pPr>
        <w:jc w:val="center"/>
        <w:rPr>
          <w:rFonts w:ascii="Tahoma" w:hAnsi="Tahoma" w:cs="Tahoma"/>
          <w:b/>
          <w:sz w:val="20"/>
          <w:szCs w:val="20"/>
          <w:lang w:val="sr-Latn-BA"/>
        </w:rPr>
      </w:pPr>
      <w:r>
        <w:rPr>
          <w:rFonts w:ascii="Tahoma" w:hAnsi="Tahoma" w:cs="Tahoma"/>
          <w:b/>
          <w:sz w:val="20"/>
          <w:szCs w:val="20"/>
          <w:lang w:val="sr-Latn-BA"/>
        </w:rPr>
        <w:t>Tehnički zadatak</w:t>
      </w:r>
    </w:p>
    <w:p w:rsidR="00CC4AC9" w:rsidRPr="005272AD" w:rsidRDefault="00CC4AC9" w:rsidP="00CC4AC9">
      <w:pPr>
        <w:rPr>
          <w:rFonts w:ascii="Tahoma" w:hAnsi="Tahoma" w:cs="Tahoma"/>
          <w:b/>
          <w:sz w:val="20"/>
          <w:szCs w:val="20"/>
          <w:lang w:val="sr-Latn-BA"/>
        </w:rPr>
      </w:pPr>
    </w:p>
    <w:p w:rsidR="005272AD" w:rsidRPr="005272AD" w:rsidRDefault="005272AD" w:rsidP="005272AD">
      <w:pPr>
        <w:rPr>
          <w:rFonts w:ascii="Tahoma" w:hAnsi="Tahoma" w:cs="Tahoma"/>
          <w:b/>
          <w:sz w:val="20"/>
          <w:szCs w:val="20"/>
          <w:lang w:val="sr-Latn-BA"/>
        </w:rPr>
      </w:pPr>
    </w:p>
    <w:p w:rsidR="005272AD" w:rsidRPr="005272AD" w:rsidRDefault="005272AD" w:rsidP="005272AD">
      <w:pPr>
        <w:rPr>
          <w:rFonts w:ascii="Tahoma" w:hAnsi="Tahoma" w:cs="Tahoma"/>
          <w:b/>
          <w:sz w:val="20"/>
          <w:szCs w:val="20"/>
          <w:lang w:val="sr-Latn-BA"/>
        </w:rPr>
      </w:pPr>
    </w:p>
    <w:p w:rsidR="005272AD" w:rsidRPr="005272AD" w:rsidRDefault="005272AD" w:rsidP="005272AD">
      <w:pPr>
        <w:widowControl/>
        <w:shd w:val="clear" w:color="auto" w:fill="FCFCFC"/>
        <w:spacing w:line="390" w:lineRule="atLeast"/>
        <w:rPr>
          <w:rFonts w:ascii="Tahoma" w:hAnsi="Tahoma" w:cs="Tahoma"/>
          <w:color w:val="auto"/>
          <w:sz w:val="20"/>
          <w:szCs w:val="20"/>
          <w:lang w:val="sr-Latn-BA" w:eastAsia="sr-Latn-RS"/>
        </w:rPr>
      </w:pPr>
    </w:p>
    <w:p w:rsidR="005272AD" w:rsidRPr="005272AD" w:rsidRDefault="005272AD" w:rsidP="005272AD">
      <w:pPr>
        <w:widowControl/>
        <w:shd w:val="clear" w:color="auto" w:fill="FCFCFC"/>
        <w:spacing w:line="390" w:lineRule="atLeast"/>
        <w:rPr>
          <w:rFonts w:ascii="Tahoma" w:hAnsi="Tahoma" w:cs="Tahoma"/>
          <w:color w:val="auto"/>
          <w:sz w:val="20"/>
          <w:szCs w:val="20"/>
          <w:lang w:val="sr-Latn-BA" w:eastAsia="sr-Latn-RS"/>
        </w:rPr>
      </w:pPr>
    </w:p>
    <w:p w:rsidR="005272AD" w:rsidRPr="005272AD" w:rsidRDefault="005272AD" w:rsidP="005272AD">
      <w:pPr>
        <w:widowControl/>
        <w:shd w:val="clear" w:color="auto" w:fill="FCFCFC"/>
        <w:spacing w:line="390" w:lineRule="atLeast"/>
        <w:rPr>
          <w:rFonts w:ascii="Tahoma" w:hAnsi="Tahoma" w:cs="Tahoma"/>
          <w:color w:val="auto"/>
          <w:sz w:val="20"/>
          <w:szCs w:val="20"/>
          <w:lang w:val="sr-Latn-BA" w:eastAsia="sr-Latn-RS"/>
        </w:rPr>
      </w:pPr>
    </w:p>
    <w:p w:rsidR="005272AD" w:rsidRPr="005272AD" w:rsidRDefault="005272AD" w:rsidP="005272AD">
      <w:pPr>
        <w:widowControl/>
        <w:shd w:val="clear" w:color="auto" w:fill="FCFCFC"/>
        <w:spacing w:line="390" w:lineRule="atLeast"/>
        <w:rPr>
          <w:rFonts w:ascii="Tahoma" w:hAnsi="Tahoma" w:cs="Tahoma"/>
          <w:color w:val="auto"/>
          <w:sz w:val="20"/>
          <w:szCs w:val="20"/>
          <w:lang w:val="sr-Latn-BA" w:eastAsia="sr-Latn-RS"/>
        </w:rPr>
      </w:pPr>
    </w:p>
    <w:p w:rsidR="005272AD" w:rsidRPr="005272AD" w:rsidRDefault="005272AD" w:rsidP="005272AD">
      <w:pPr>
        <w:widowControl/>
        <w:shd w:val="clear" w:color="auto" w:fill="FCFCFC"/>
        <w:spacing w:line="390" w:lineRule="atLeast"/>
        <w:rPr>
          <w:rFonts w:ascii="Tahoma" w:hAnsi="Tahoma" w:cs="Tahoma"/>
          <w:color w:val="auto"/>
          <w:sz w:val="20"/>
          <w:szCs w:val="20"/>
          <w:lang w:val="sr-Latn-BA" w:eastAsia="sr-Latn-RS"/>
        </w:rPr>
      </w:pPr>
    </w:p>
    <w:p w:rsidR="005272AD" w:rsidRPr="005272AD" w:rsidRDefault="005272AD" w:rsidP="005272AD">
      <w:pPr>
        <w:widowControl/>
        <w:shd w:val="clear" w:color="auto" w:fill="FCFCFC"/>
        <w:spacing w:line="390" w:lineRule="atLeast"/>
        <w:rPr>
          <w:rFonts w:ascii="Tahoma" w:hAnsi="Tahoma" w:cs="Tahoma"/>
          <w:color w:val="auto"/>
          <w:sz w:val="20"/>
          <w:szCs w:val="20"/>
          <w:lang w:val="sr-Latn-RS" w:eastAsia="sr-Latn-RS"/>
        </w:rPr>
      </w:pPr>
    </w:p>
    <w:p w:rsidR="005272AD" w:rsidRPr="005272AD" w:rsidRDefault="005272AD" w:rsidP="005272AD">
      <w:pPr>
        <w:widowControl/>
        <w:shd w:val="clear" w:color="auto" w:fill="FCFCFC"/>
        <w:spacing w:line="390" w:lineRule="atLeast"/>
        <w:rPr>
          <w:rFonts w:ascii="Tahoma" w:hAnsi="Tahoma" w:cs="Tahoma"/>
          <w:color w:val="auto"/>
          <w:sz w:val="20"/>
          <w:szCs w:val="20"/>
          <w:lang w:val="sr-Latn-RS" w:eastAsia="sr-Latn-RS"/>
        </w:rPr>
      </w:pPr>
    </w:p>
    <w:p w:rsidR="005272AD" w:rsidRPr="005272AD" w:rsidRDefault="005272AD" w:rsidP="005272AD">
      <w:pPr>
        <w:widowControl/>
        <w:shd w:val="clear" w:color="auto" w:fill="FCFCFC"/>
        <w:spacing w:line="390" w:lineRule="atLeast"/>
        <w:rPr>
          <w:rFonts w:ascii="Tahoma" w:hAnsi="Tahoma" w:cs="Tahoma"/>
          <w:color w:val="auto"/>
          <w:sz w:val="20"/>
          <w:szCs w:val="20"/>
          <w:lang w:val="sr-Latn-RS" w:eastAsia="sr-Latn-RS"/>
        </w:rPr>
      </w:pPr>
    </w:p>
    <w:p w:rsidR="005272AD" w:rsidRDefault="005272AD"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0156A8" w:rsidRDefault="000156A8" w:rsidP="005272AD">
      <w:pPr>
        <w:widowControl/>
        <w:shd w:val="clear" w:color="auto" w:fill="FCFCFC"/>
        <w:spacing w:line="390" w:lineRule="atLeast"/>
        <w:rPr>
          <w:rFonts w:ascii="Tahoma" w:hAnsi="Tahoma" w:cs="Tahoma"/>
          <w:noProof/>
          <w:color w:val="auto"/>
          <w:sz w:val="20"/>
          <w:szCs w:val="20"/>
          <w:lang w:val="en-GB" w:eastAsia="en-GB"/>
        </w:rPr>
      </w:pPr>
    </w:p>
    <w:p w:rsidR="005272AD" w:rsidRDefault="005272AD" w:rsidP="00264C9A">
      <w:pPr>
        <w:rPr>
          <w:rFonts w:ascii="Tahoma" w:hAnsi="Tahoma" w:cs="Tahoma"/>
          <w:noProof/>
          <w:color w:val="auto"/>
          <w:sz w:val="20"/>
          <w:szCs w:val="20"/>
          <w:lang w:val="en-GB" w:eastAsia="en-GB"/>
        </w:rPr>
      </w:pPr>
    </w:p>
    <w:p w:rsidR="000156A8" w:rsidRDefault="000156A8" w:rsidP="00264C9A">
      <w:pPr>
        <w:rPr>
          <w:rFonts w:ascii="Tahoma" w:hAnsi="Tahoma" w:cs="Tahoma"/>
          <w:noProof/>
          <w:color w:val="auto"/>
          <w:sz w:val="20"/>
          <w:szCs w:val="20"/>
          <w:lang w:val="en-GB" w:eastAsia="en-GB"/>
        </w:rPr>
      </w:pPr>
    </w:p>
    <w:p w:rsidR="000156A8" w:rsidRDefault="000156A8" w:rsidP="00264C9A">
      <w:pPr>
        <w:rPr>
          <w:rFonts w:ascii="Tahoma" w:hAnsi="Tahoma" w:cs="Tahoma"/>
          <w:noProof/>
          <w:color w:val="auto"/>
          <w:sz w:val="20"/>
          <w:szCs w:val="20"/>
          <w:lang w:val="en-GB" w:eastAsia="en-GB"/>
        </w:rPr>
      </w:pPr>
    </w:p>
    <w:p w:rsidR="000156A8" w:rsidRDefault="000156A8" w:rsidP="00264C9A">
      <w:pPr>
        <w:rPr>
          <w:rFonts w:ascii="Tahoma" w:hAnsi="Tahoma" w:cs="Tahoma"/>
          <w:b/>
          <w:sz w:val="20"/>
          <w:szCs w:val="20"/>
          <w:lang w:val="sr-Latn-BA"/>
        </w:rPr>
      </w:pPr>
      <w:bookmarkStart w:id="0" w:name="_GoBack"/>
      <w:bookmarkEnd w:id="0"/>
    </w:p>
    <w:p w:rsidR="005272AD" w:rsidRPr="005272AD" w:rsidRDefault="005272AD" w:rsidP="00264C9A">
      <w:pPr>
        <w:rPr>
          <w:rFonts w:ascii="Tahoma" w:hAnsi="Tahoma" w:cs="Tahoma"/>
          <w:b/>
          <w:sz w:val="20"/>
          <w:szCs w:val="20"/>
          <w:lang w:val="sr-Latn-BA"/>
        </w:rPr>
      </w:pPr>
    </w:p>
    <w:p w:rsidR="00264C9A" w:rsidRPr="005272AD" w:rsidRDefault="00264C9A" w:rsidP="00264C9A">
      <w:pPr>
        <w:snapToGrid w:val="0"/>
        <w:jc w:val="right"/>
        <w:rPr>
          <w:rFonts w:ascii="Tahoma" w:hAnsi="Tahoma" w:cs="Tahoma"/>
          <w:b/>
          <w:noProof/>
          <w:sz w:val="20"/>
          <w:szCs w:val="20"/>
          <w:lang w:eastAsia="en-GB"/>
        </w:rPr>
      </w:pPr>
      <w:r w:rsidRPr="005272AD">
        <w:rPr>
          <w:rFonts w:ascii="Tahoma" w:hAnsi="Tahoma" w:cs="Tahoma"/>
          <w:b/>
          <w:noProof/>
          <w:sz w:val="20"/>
          <w:szCs w:val="20"/>
          <w:lang w:eastAsia="en-GB"/>
        </w:rPr>
        <w:t xml:space="preserve">     </w:t>
      </w:r>
      <w:r w:rsidRPr="005272AD">
        <w:rPr>
          <w:rFonts w:ascii="Tahoma" w:hAnsi="Tahoma" w:cs="Tahoma"/>
          <w:b/>
          <w:noProof/>
          <w:sz w:val="20"/>
          <w:szCs w:val="20"/>
          <w:lang w:val="en-GB" w:eastAsia="en-GB"/>
        </w:rPr>
        <w:t>Prilog</w:t>
      </w:r>
      <w:r w:rsidRPr="005272AD">
        <w:rPr>
          <w:rFonts w:ascii="Tahoma" w:hAnsi="Tahoma" w:cs="Tahoma"/>
          <w:b/>
          <w:noProof/>
          <w:sz w:val="20"/>
          <w:szCs w:val="20"/>
          <w:lang w:eastAsia="en-GB"/>
        </w:rPr>
        <w:t xml:space="preserve"> </w:t>
      </w:r>
      <w:r w:rsidRPr="005272AD">
        <w:rPr>
          <w:rFonts w:ascii="Tahoma" w:hAnsi="Tahoma" w:cs="Tahoma"/>
          <w:b/>
          <w:noProof/>
          <w:sz w:val="20"/>
          <w:szCs w:val="20"/>
          <w:lang w:val="en-GB" w:eastAsia="en-GB"/>
        </w:rPr>
        <w:t>br</w:t>
      </w:r>
      <w:r w:rsidR="005272AD">
        <w:rPr>
          <w:rFonts w:ascii="Tahoma" w:hAnsi="Tahoma" w:cs="Tahoma"/>
          <w:b/>
          <w:noProof/>
          <w:sz w:val="20"/>
          <w:szCs w:val="20"/>
          <w:lang w:eastAsia="en-GB"/>
        </w:rPr>
        <w:t>. 3</w:t>
      </w:r>
    </w:p>
    <w:p w:rsidR="008E35BF" w:rsidRPr="008E35BF" w:rsidRDefault="008E35BF" w:rsidP="008E35BF">
      <w:pPr>
        <w:widowControl/>
        <w:spacing w:before="120"/>
        <w:jc w:val="center"/>
        <w:rPr>
          <w:rFonts w:ascii="Tahoma" w:eastAsia="Calibri" w:hAnsi="Tahoma" w:cs="Tahoma"/>
          <w:b/>
          <w:noProof/>
          <w:color w:val="auto"/>
          <w:sz w:val="18"/>
          <w:szCs w:val="18"/>
          <w:lang w:val="sr-Latn-CS" w:eastAsia="en-US"/>
        </w:rPr>
      </w:pPr>
      <w:r w:rsidRPr="008E35BF">
        <w:rPr>
          <w:rFonts w:ascii="Tahoma" w:eastAsia="Calibri" w:hAnsi="Tahoma" w:cs="Times New Roman"/>
          <w:b/>
          <w:noProof/>
          <w:color w:val="auto"/>
          <w:sz w:val="18"/>
          <w:szCs w:val="18"/>
          <w:lang w:val="sr-Latn-CS" w:eastAsia="en-US"/>
        </w:rPr>
        <w:t>Skala novčanih kazni za Izvođače u slučaju povrede zahtjeva iz oblasti ZNR, PPZ i ZŽS, te drugih uslova iz Ugovora prilikom izvođenja radova (pružanja usluga) na objektima Naručioca</w:t>
      </w:r>
    </w:p>
    <w:tbl>
      <w:tblPr>
        <w:tblW w:w="529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616"/>
        <w:gridCol w:w="4772"/>
        <w:gridCol w:w="968"/>
        <w:gridCol w:w="2670"/>
        <w:gridCol w:w="2052"/>
      </w:tblGrid>
      <w:tr w:rsidR="008E35BF" w:rsidRPr="008E35BF" w:rsidTr="0095217D">
        <w:trPr>
          <w:trHeight w:val="20"/>
          <w:tblHeader/>
        </w:trPr>
        <w:tc>
          <w:tcPr>
            <w:tcW w:w="278" w:type="pct"/>
            <w:shd w:val="clear" w:color="000000" w:fill="FFFFFF"/>
            <w:vAlign w:val="center"/>
          </w:tcPr>
          <w:p w:rsidR="008E35BF" w:rsidRPr="008E35BF" w:rsidRDefault="008E35BF" w:rsidP="008E35BF">
            <w:pPr>
              <w:widowControl/>
              <w:autoSpaceDE w:val="0"/>
              <w:autoSpaceDN w:val="0"/>
              <w:adjustRightInd w:val="0"/>
              <w:spacing w:before="120"/>
              <w:jc w:val="center"/>
              <w:rPr>
                <w:rFonts w:ascii="Tahoma" w:hAnsi="Tahoma" w:cs="Tahoma"/>
                <w:noProof/>
                <w:color w:val="auto"/>
                <w:sz w:val="18"/>
                <w:szCs w:val="18"/>
                <w:lang w:val="sr-Latn-CS"/>
              </w:rPr>
            </w:pPr>
            <w:r w:rsidRPr="008E35BF">
              <w:rPr>
                <w:rFonts w:ascii="Tahoma" w:eastAsia="Calibri" w:hAnsi="Tahoma" w:cs="Times New Roman"/>
                <w:b/>
                <w:noProof/>
                <w:color w:val="auto"/>
                <w:sz w:val="18"/>
                <w:szCs w:val="22"/>
                <w:lang w:val="sr-Latn-CS" w:eastAsia="en-US"/>
              </w:rPr>
              <w:t>Red. br.</w:t>
            </w:r>
          </w:p>
        </w:tc>
        <w:tc>
          <w:tcPr>
            <w:tcW w:w="2154" w:type="pct"/>
            <w:shd w:val="clear" w:color="000000" w:fill="FFFFFF"/>
            <w:vAlign w:val="center"/>
          </w:tcPr>
          <w:p w:rsidR="008E35BF" w:rsidRPr="008E35BF" w:rsidRDefault="008E35BF" w:rsidP="008E35BF">
            <w:pPr>
              <w:widowControl/>
              <w:autoSpaceDE w:val="0"/>
              <w:autoSpaceDN w:val="0"/>
              <w:adjustRightInd w:val="0"/>
              <w:spacing w:before="120"/>
              <w:jc w:val="center"/>
              <w:rPr>
                <w:rFonts w:ascii="Tahoma" w:hAnsi="Tahoma" w:cs="Tahoma"/>
                <w:noProof/>
                <w:color w:val="auto"/>
                <w:sz w:val="18"/>
                <w:szCs w:val="18"/>
                <w:lang w:val="sr-Latn-CS"/>
              </w:rPr>
            </w:pPr>
            <w:r w:rsidRPr="008E35BF">
              <w:rPr>
                <w:rFonts w:ascii="Tahoma" w:eastAsia="Calibri" w:hAnsi="Tahoma" w:cs="Times New Roman"/>
                <w:b/>
                <w:noProof/>
                <w:color w:val="auto"/>
                <w:sz w:val="18"/>
                <w:szCs w:val="22"/>
                <w:lang w:val="sr-Latn-CS" w:eastAsia="en-US"/>
              </w:rPr>
              <w:t>Naziv povrede</w:t>
            </w:r>
            <w:r w:rsidRPr="008E35BF">
              <w:rPr>
                <w:rFonts w:ascii="Tahoma" w:hAnsi="Tahoma" w:cs="Tahoma"/>
                <w:noProof/>
                <w:color w:val="auto"/>
                <w:sz w:val="18"/>
                <w:szCs w:val="18"/>
                <w:vertAlign w:val="superscript"/>
                <w:lang w:val="sr-Latn-CS"/>
              </w:rPr>
              <w:t xml:space="preserve"> </w:t>
            </w:r>
            <w:r w:rsidRPr="008E35BF">
              <w:rPr>
                <w:rFonts w:ascii="Tahoma" w:hAnsi="Tahoma" w:cs="Tahoma"/>
                <w:noProof/>
                <w:color w:val="auto"/>
                <w:sz w:val="18"/>
                <w:szCs w:val="18"/>
                <w:vertAlign w:val="superscript"/>
                <w:lang w:val="sr-Latn-CS"/>
              </w:rPr>
              <w:footnoteReference w:id="1"/>
            </w:r>
          </w:p>
        </w:tc>
        <w:tc>
          <w:tcPr>
            <w:tcW w:w="437" w:type="pct"/>
            <w:shd w:val="clear" w:color="000000" w:fill="FFFFFF"/>
            <w:vAlign w:val="center"/>
          </w:tcPr>
          <w:p w:rsidR="008E35BF" w:rsidRPr="008E35BF" w:rsidRDefault="008E35BF" w:rsidP="008E35BF">
            <w:pPr>
              <w:widowControl/>
              <w:autoSpaceDE w:val="0"/>
              <w:autoSpaceDN w:val="0"/>
              <w:adjustRightInd w:val="0"/>
              <w:spacing w:before="120"/>
              <w:jc w:val="center"/>
              <w:rPr>
                <w:rFonts w:ascii="Tahoma" w:hAnsi="Tahoma" w:cs="Tahoma"/>
                <w:noProof/>
                <w:color w:val="auto"/>
                <w:sz w:val="18"/>
                <w:szCs w:val="18"/>
                <w:lang w:val="sr-Latn-CS"/>
              </w:rPr>
            </w:pPr>
            <w:r w:rsidRPr="008E35BF">
              <w:rPr>
                <w:rFonts w:ascii="Tahoma" w:eastAsia="Calibri" w:hAnsi="Tahoma" w:cs="Times New Roman"/>
                <w:b/>
                <w:noProof/>
                <w:color w:val="auto"/>
                <w:sz w:val="18"/>
                <w:szCs w:val="22"/>
                <w:lang w:val="sr-Latn-CS" w:eastAsia="en-US"/>
              </w:rPr>
              <w:t xml:space="preserve">Iznos novčane kazne, </w:t>
            </w:r>
            <w:r w:rsidRPr="008E35BF">
              <w:rPr>
                <w:rFonts w:ascii="Tahoma" w:hAnsi="Tahoma" w:cs="Tahoma"/>
                <w:b/>
                <w:bCs/>
                <w:noProof/>
                <w:color w:val="auto"/>
                <w:sz w:val="18"/>
                <w:szCs w:val="18"/>
                <w:lang w:val="sr-Latn-CS" w:eastAsia="en-US"/>
              </w:rPr>
              <w:br/>
            </w:r>
            <w:r w:rsidRPr="008E35BF">
              <w:rPr>
                <w:rFonts w:ascii="Tahoma" w:eastAsia="Calibri" w:hAnsi="Tahoma" w:cs="Times New Roman"/>
                <w:b/>
                <w:noProof/>
                <w:color w:val="auto"/>
                <w:sz w:val="18"/>
                <w:szCs w:val="22"/>
                <w:lang w:val="sr-Latn-CS" w:eastAsia="en-US"/>
              </w:rPr>
              <w:t>KM</w:t>
            </w:r>
          </w:p>
        </w:tc>
        <w:tc>
          <w:tcPr>
            <w:tcW w:w="1205" w:type="pct"/>
            <w:shd w:val="clear" w:color="000000" w:fill="FFFFFF"/>
            <w:vAlign w:val="center"/>
          </w:tcPr>
          <w:p w:rsidR="008E35BF" w:rsidRPr="008E35BF" w:rsidRDefault="008E35BF" w:rsidP="008E35BF">
            <w:pPr>
              <w:widowControl/>
              <w:autoSpaceDE w:val="0"/>
              <w:autoSpaceDN w:val="0"/>
              <w:adjustRightInd w:val="0"/>
              <w:spacing w:before="120"/>
              <w:jc w:val="center"/>
              <w:rPr>
                <w:rFonts w:ascii="Tahoma" w:hAnsi="Tahoma" w:cs="Tahoma"/>
                <w:noProof/>
                <w:color w:val="auto"/>
                <w:sz w:val="18"/>
                <w:szCs w:val="18"/>
                <w:lang w:val="sr-Latn-CS"/>
              </w:rPr>
            </w:pPr>
            <w:r w:rsidRPr="008E35BF">
              <w:rPr>
                <w:rFonts w:ascii="Tahoma" w:eastAsia="Calibri" w:hAnsi="Tahoma" w:cs="Times New Roman"/>
                <w:b/>
                <w:noProof/>
                <w:color w:val="auto"/>
                <w:sz w:val="18"/>
                <w:szCs w:val="22"/>
                <w:lang w:val="sr-Latn-CS" w:eastAsia="en-US"/>
              </w:rPr>
              <w:t>Dokument kojim je zabilježena povreda</w:t>
            </w:r>
          </w:p>
        </w:tc>
        <w:tc>
          <w:tcPr>
            <w:tcW w:w="926" w:type="pct"/>
            <w:shd w:val="clear" w:color="000000" w:fill="FFFFFF"/>
            <w:vAlign w:val="center"/>
          </w:tcPr>
          <w:p w:rsidR="008E35BF" w:rsidRPr="008E35BF" w:rsidRDefault="008E35BF" w:rsidP="008E35BF">
            <w:pPr>
              <w:widowControl/>
              <w:autoSpaceDE w:val="0"/>
              <w:autoSpaceDN w:val="0"/>
              <w:adjustRightInd w:val="0"/>
              <w:spacing w:before="120"/>
              <w:jc w:val="center"/>
              <w:rPr>
                <w:rFonts w:ascii="Tahoma" w:hAnsi="Tahoma" w:cs="Tahoma"/>
                <w:noProof/>
                <w:color w:val="auto"/>
                <w:sz w:val="18"/>
                <w:szCs w:val="18"/>
                <w:lang w:val="sr-Latn-CS"/>
              </w:rPr>
            </w:pPr>
            <w:r w:rsidRPr="008E35BF">
              <w:rPr>
                <w:rFonts w:ascii="Tahoma" w:hAnsi="Tahoma" w:cs="Tahoma"/>
                <w:b/>
                <w:bCs/>
                <w:noProof/>
                <w:color w:val="auto"/>
                <w:sz w:val="18"/>
                <w:szCs w:val="18"/>
                <w:lang w:val="sr-Latn-CS"/>
              </w:rPr>
              <w:t>Napomena</w:t>
            </w: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U krugu Naručioca (i/ili tokom izvršenja ugovorenih obima radova) uočeni su radnici Izvođača pod uticajem alkohola, narkotika ili toksičnih supstanci (osim u slučajevima kada su te činjenice uočili neposredno radnici Izvođača, i pismeno obavijestili Naručioca o tome u roku od 24 sata od trenutka uočavanja)</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r w:rsidRPr="008E35BF">
              <w:rPr>
                <w:rFonts w:ascii="Tahoma" w:hAnsi="Tahoma" w:cs="Tahoma"/>
                <w:noProof/>
                <w:color w:val="auto"/>
                <w:sz w:val="18"/>
                <w:szCs w:val="18"/>
                <w:lang w:val="sr-Latn-CS"/>
              </w:rPr>
              <w:t>200</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koji su posebno sačinjeni za svakog radnika i uzajamno potpisani od strane predstavnika Naručioca i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Pokušaj ili unošenje/uvoženje/čuvanje u krugu Objekta Naručioca (isto kao na mjestu izvršenja ugovorenih obima radova) materija koje izazivaju opijenost alkoholom, narkoticima ili toksičnim supstancama (osim u slučajevima kada su te činjenice uočili neposredno radnici Izvođača, i pismeno obavijestili Naručioca o tome u roku od 24 sata od trenutka uočavanja)</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r w:rsidRPr="008E35BF">
              <w:rPr>
                <w:rFonts w:ascii="Tahoma" w:hAnsi="Tahoma" w:cs="Tahoma"/>
                <w:noProof/>
                <w:color w:val="auto"/>
                <w:sz w:val="18"/>
                <w:szCs w:val="18"/>
                <w:lang w:val="sr-Latn-CS"/>
              </w:rPr>
              <w:t>200</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koji su posebno sačinjeni za svaku uočenu činjenicu i uzajamno potpisani od strane predstavnika Naručioca i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Skrivanje (nedostavljanje u roku od 24 sata) od strane Izvođača informacija o havarijama, povredama na radu, povredama tehnološkog režima, zagađenju okoline, koji su se desili prilikom izvršenja ugovorenih obima radova</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r w:rsidRPr="008E35BF">
              <w:rPr>
                <w:rFonts w:ascii="Tahoma" w:hAnsi="Tahoma" w:cs="Tahoma"/>
                <w:noProof/>
                <w:color w:val="auto"/>
                <w:sz w:val="18"/>
                <w:szCs w:val="18"/>
                <w:lang w:val="sr-Latn-CS"/>
              </w:rPr>
              <w:t>100</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Informacije koje su došle iz spoljnih firmi (organizacija), uključujući nadzorno-kontrolne organe</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Izvođenje radova od strane Izvođača bez potrebnog radnog naloga, plana izvođenja radova, tehnoloških mapa za remont, ili bez saglasnosti rukovodioca objekta i predstavnika jedinice za spasavanje u slučaju havarije gasne opreme/vatrogasne jedinice (u slučajevima predviđenim radnim nalogom)</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color w:val="auto"/>
                <w:sz w:val="18"/>
                <w:szCs w:val="18"/>
                <w:lang w:val="sr-Latn-CS" w:eastAsia="en-US"/>
              </w:rPr>
              <w:t xml:space="preserve">100 </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eastAsia="en-U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Zapisnik kojim se potvrđuje izvođenje radova, sa priloženom Listom radova za povećanim rizikom preduzeća, usvojenom od strane rukovodioca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Nepostojanje izvođenih radova na navedenoj Listi potvrđuje takav prekršaj</w:t>
            </w: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 xml:space="preserve">Nerealizovanje od strane Izvođača sljedećih aktivnosti, predviđenih poglavljima radnog naloga: "Aktivnosti na pripremi objekta (opreme) za izvođenje radova i redoslijed njihovog sprovođenja" i "Aktivnosti kojima se osigurava bezbjednost izvođenja radova i periodičnost analize vezdušne sredine"  </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color w:val="auto"/>
                <w:sz w:val="18"/>
                <w:szCs w:val="18"/>
                <w:lang w:val="sr-Latn-CS" w:eastAsia="en-US"/>
              </w:rPr>
              <w:t xml:space="preserve">100 </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eastAsia="en-U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Zapisnik kojim se potvrđuje neizvršenje aktivnosti, sa priloženom kopijom radnog naloga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Isključivanje ili narušavanje cjelovitosti blokada i drugih uređaja kojima se osigurava bezbjednost opreme Izvođača ili Naručioca koja se nalazi u radu, bez odgovarajuće pismene dozvole</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color w:val="auto"/>
                <w:sz w:val="18"/>
                <w:szCs w:val="18"/>
                <w:lang w:val="sr-Latn-CS" w:eastAsia="en-US"/>
              </w:rPr>
              <w:t xml:space="preserve">100 </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eastAsia="en-U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koji su posebno sačinjeni za svaku jedinicu opreme i uzajamno potpisani od strane predstavnika Naručioca i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Ukoliko radnici Izvođača puše u krugu objekta Naručioca van mjesta koja su posebno određena za te svrhe</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color w:val="auto"/>
                <w:sz w:val="18"/>
                <w:szCs w:val="18"/>
                <w:lang w:val="sr-Latn-CS" w:eastAsia="en-US"/>
              </w:rPr>
              <w:t xml:space="preserve">100 </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eastAsia="en-U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koji su posebno sačinjeni za svakog radnika i uzajamno potpisani od strane predstavnika Naručioca i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eastAsia="Calibri" w:hAnsi="Tahoma" w:cs="Times New Roman"/>
                <w:noProof/>
                <w:color w:val="auto"/>
                <w:sz w:val="18"/>
                <w:szCs w:val="22"/>
                <w:lang w:val="sr-Latn-CS" w:eastAsia="en-US"/>
              </w:rPr>
            </w:pPr>
            <w:r w:rsidRPr="008E35BF">
              <w:rPr>
                <w:rFonts w:ascii="Tahoma" w:eastAsia="Calibri" w:hAnsi="Tahoma" w:cs="Times New Roman"/>
                <w:noProof/>
                <w:color w:val="auto"/>
                <w:sz w:val="18"/>
                <w:szCs w:val="22"/>
                <w:lang w:val="sr-Latn-CS" w:eastAsia="en-US"/>
              </w:rPr>
              <w:t>Ukoliko radnici Izvođača koriste otvoreni plamen u krugu Naručioca van mjesta koja su posebno određena za te svrhe, osim ako je to predviđeno radnim nalogom</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sz w:val="18"/>
                <w:szCs w:val="18"/>
                <w:lang w:val="sr-Latn-CS" w:eastAsia="en-US"/>
              </w:rPr>
              <w:t>200</w:t>
            </w: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eastAsia="Calibri" w:hAnsi="Tahoma" w:cs="Times New Roman"/>
                <w:noProof/>
                <w:color w:val="auto"/>
                <w:sz w:val="18"/>
                <w:szCs w:val="22"/>
                <w:lang w:val="sr-Latn-CS" w:eastAsia="en-US"/>
              </w:rPr>
            </w:pPr>
            <w:r w:rsidRPr="008E35BF">
              <w:rPr>
                <w:rFonts w:ascii="Tahoma" w:eastAsia="Calibri" w:hAnsi="Tahoma" w:cs="Times New Roman"/>
                <w:noProof/>
                <w:color w:val="auto"/>
                <w:sz w:val="18"/>
                <w:szCs w:val="22"/>
                <w:lang w:val="sr-Latn-CS" w:eastAsia="en-US"/>
              </w:rPr>
              <w:t>Zapisnici koji su posebno sačinjeni za svaku uočenu činjenicu i uzajamno potpisani od strane predstavnika Naručioca i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Angažovanje trećih lica od strane Izvođača u cilju ispunjenja ugovorenih obaveza prema Naručiocu (uključujući firme-podizvođače), bez odgovarajućeg usaglašavanja njihovog angažmana sa Naručiocem</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color w:val="auto"/>
                <w:sz w:val="18"/>
                <w:szCs w:val="18"/>
                <w:lang w:val="sr-Latn-CS" w:eastAsia="en-US"/>
              </w:rPr>
              <w:t xml:space="preserve">500 </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eastAsia="en-U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koji su posebno sačinjeni za svakog radnika i uzajamno potpisani od strane predstavnika Naručioca i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Izvođenje radova od strane radnika Izvođača bez korištenja HTZ odjeće i obuće, te ličnih zaštitnih sredstava (rukavica, zaštitnih naočara, respiratora, zaštitnih maski, čepića za uši, štitnika za uši, građevinsko-montažnih sigurnosnih remena)</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color w:val="auto"/>
                <w:sz w:val="18"/>
                <w:szCs w:val="18"/>
                <w:lang w:val="sr-Latn-CS" w:eastAsia="en-US"/>
              </w:rPr>
              <w:t xml:space="preserve">100 </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eastAsia="en-U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koji su posebno sačinjeni za svakog radnika i uzajamno potpisani od strane predstavnika Naručioca i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Nastavak izvođenja od strane Izvođača radova koje su zabranili ili obustavili predstavnici državnih kontrolno-nadzornih organa, jedinica za spasavanje u slučajevima havarije, službe zaštite na radu, industrijske bezbjednosti i zaštite životne sredine, jedinice za spasavanje u slučaju havarije gasne opreme, te lica koja ispred preduzeća imaju ovlaštenja za takvo postupanje</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color w:val="auto"/>
                <w:sz w:val="18"/>
                <w:szCs w:val="18"/>
                <w:lang w:val="sr-Latn-CS" w:eastAsia="en-US"/>
              </w:rPr>
              <w:t xml:space="preserve">100 </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eastAsia="en-U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kojima se potvrđuje trenutno izvođenje radova i dokument kojim se izvođenje radova zabranjuje</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Korištenje od strane Izvođača, a prilikom izvođenja radova na objektu Naručioca, tehničkih uređaja, opreme, alata koji nisu blagovremeno podvrgnuti ekspertizi vezano za industrijsku bezbjednost, kao ni ispitivanja i preglede uz izdavanje potvrde, kao i onih koji ne posjeduju dozvole državnih nadzornih organa za primjenu na opasnom proizvodnom objektu</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color w:val="auto"/>
                <w:sz w:val="18"/>
                <w:szCs w:val="18"/>
                <w:lang w:val="sr-Latn-CS" w:eastAsia="en-US"/>
              </w:rPr>
              <w:t xml:space="preserve">100 </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eastAsia="en-U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koji su posebno sačinjeni za svaki uređaj, opremu, alat, i uzajamno potpisani od strane predstavnika Naručioca i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Stručni zaključak (ekspertiza) vezano za industrijsku bezbjednost mora biti pozitivan i registrovan na propisan način, i ne smije se desiti da je istekao rok važenja stručnog zaključka (ekspertize), ispitivanja, potvrde izdate nakon pregleda</w:t>
            </w: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Izvođač ne posjeduje dokumentaciju definisanu zahtjevima iz važećih normativnih dokumenata u oblasti zaštite na radu, industrijske bezbjednosti, zaštite od požara i zaštite životne sredine, koji zahtijevaju obavezno usaglašavanje sa kontrolno-nadzornim organima prilikom izvođenja odgovarajućih radova</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eastAsia="Calibri" w:hAnsi="Tahoma" w:cs="Times New Roman"/>
                <w:noProof/>
                <w:color w:val="auto"/>
                <w:sz w:val="18"/>
                <w:szCs w:val="18"/>
                <w:lang w:val="sr-Latn-CS" w:eastAsia="en-US"/>
              </w:rPr>
            </w:pPr>
            <w:r w:rsidRPr="008E35BF">
              <w:rPr>
                <w:rFonts w:ascii="Tahoma" w:eastAsia="Calibri" w:hAnsi="Tahoma" w:cs="Times New Roman"/>
                <w:noProof/>
                <w:color w:val="auto"/>
                <w:sz w:val="18"/>
                <w:szCs w:val="18"/>
                <w:lang w:val="sr-Latn-CS" w:eastAsia="en-US"/>
              </w:rPr>
              <w:t xml:space="preserve">50 </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eastAsia="en-U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koji su posebno sačinjeni za svaki dokument i uzajamno potpisani od strane predstavnika Naručioca i Izvođača, sa priloženom naslovnom stranom dokumenta i stranicama kojima je dokument usvojen i usaglašen, a koji je ispostavio Izvođač</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Rasklapanje objekata (punilišta, zaštitne ograde), električnih vodova, tehničkih uređaja, opreme, podzemnih instalacija (uključujući kablovske vodove), uključujući šahtove bunara</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20"/>
                <w:szCs w:val="20"/>
                <w:lang w:val="sr-Latn-CS"/>
              </w:rPr>
            </w:pPr>
            <w:r w:rsidRPr="008E35BF">
              <w:rPr>
                <w:rFonts w:ascii="Tahoma" w:hAnsi="Tahoma" w:cs="Tahoma"/>
                <w:noProof/>
                <w:color w:val="auto"/>
                <w:sz w:val="20"/>
                <w:szCs w:val="20"/>
                <w:lang w:val="sr-Latn-CS"/>
              </w:rPr>
              <w:t>1000</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20"/>
                <w:szCs w:val="20"/>
                <w:lang w:val="sr-Latn-CS"/>
              </w:rPr>
            </w:pP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20"/>
                <w:szCs w:val="20"/>
                <w:lang w:val="sr-Latn-C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Zapisnici sačinjeni za svaki tehnički uređaj, potpore, cjevovod, šaht bunara, i uzajamno potpisani od strane predstavnika Naručioca i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hAnsi="Tahoma" w:cs="Tahoma"/>
                <w:noProof/>
                <w:color w:val="auto"/>
                <w:sz w:val="18"/>
                <w:szCs w:val="18"/>
                <w:lang w:val="sr-Latn-CS"/>
              </w:rPr>
              <w:t xml:space="preserve">Pri naličii dokumentov, podtverždaющih naličie uщerba veličinoй bolee 10 tыs. KM </w:t>
            </w:r>
            <w:r w:rsidRPr="008E35BF">
              <w:rPr>
                <w:rFonts w:ascii="Tahoma" w:eastAsia="Calibri" w:hAnsi="Tahoma" w:cs="Times New Roman"/>
                <w:noProof/>
                <w:color w:val="auto"/>
                <w:sz w:val="18"/>
                <w:szCs w:val="22"/>
                <w:lang w:val="sr-Latn-CS" w:eastAsia="en-US"/>
              </w:rPr>
              <w:t>Ukoliko postoje dokumenti kojima se potvrđuje šteta u visini od preko 10.000 KM</w:t>
            </w: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 xml:space="preserve">Kršenje zahtjeva iz normativnih dokumenata, vezanih za zaštitu na radu, Propisa o zaštiti na radu (za svako takvo </w:t>
            </w:r>
            <w:r w:rsidRPr="008E35BF">
              <w:rPr>
                <w:rFonts w:ascii="Tahoma" w:eastAsia="Calibri" w:hAnsi="Tahoma" w:cs="Times New Roman"/>
                <w:noProof/>
                <w:color w:val="auto"/>
                <w:sz w:val="18"/>
                <w:szCs w:val="22"/>
                <w:lang w:val="sr-Latn-CS" w:eastAsia="en-US"/>
              </w:rPr>
              <w:lastRenderedPageBreak/>
              <w:t>kršenje), osim onih koji su već navedeni u ovom dokumentu</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r w:rsidRPr="008E35BF">
              <w:rPr>
                <w:rFonts w:ascii="Tahoma" w:hAnsi="Tahoma" w:cs="Tahoma"/>
                <w:noProof/>
                <w:color w:val="auto"/>
                <w:sz w:val="18"/>
                <w:szCs w:val="18"/>
                <w:lang w:val="sr-Latn-CS"/>
              </w:rPr>
              <w:lastRenderedPageBreak/>
              <w:t>50</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lastRenderedPageBreak/>
              <w:t xml:space="preserve">Zapisnik sačinjen nakon provjere na svakom mjestu </w:t>
            </w:r>
            <w:r w:rsidRPr="008E35BF">
              <w:rPr>
                <w:rFonts w:ascii="Tahoma" w:eastAsia="Calibri" w:hAnsi="Tahoma" w:cs="Times New Roman"/>
                <w:noProof/>
                <w:color w:val="auto"/>
                <w:sz w:val="18"/>
                <w:szCs w:val="22"/>
                <w:lang w:val="sr-Latn-CS" w:eastAsia="en-US"/>
              </w:rPr>
              <w:lastRenderedPageBreak/>
              <w:t>izvođenja radova i poslan rukovodiocu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lastRenderedPageBreak/>
              <w:t xml:space="preserve">Prekršaj uočen u prisustvu lica </w:t>
            </w:r>
            <w:r w:rsidRPr="008E35BF">
              <w:rPr>
                <w:rFonts w:ascii="Tahoma" w:eastAsia="Calibri" w:hAnsi="Tahoma" w:cs="Times New Roman"/>
                <w:noProof/>
                <w:color w:val="auto"/>
                <w:sz w:val="18"/>
                <w:szCs w:val="22"/>
                <w:lang w:val="sr-Latn-CS" w:eastAsia="en-US"/>
              </w:rPr>
              <w:lastRenderedPageBreak/>
              <w:t>odogovornog za izvršenje datog posla na datom objektu</w:t>
            </w: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Kršenje zahtjeva iz građevinskih normi i propisa (za svako takvo kršenje), osim onih koji su već navedeni u ovom dokumentu</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r w:rsidRPr="008E35BF">
              <w:rPr>
                <w:rFonts w:ascii="Tahoma" w:hAnsi="Tahoma" w:cs="Tahoma"/>
                <w:noProof/>
                <w:color w:val="auto"/>
                <w:sz w:val="18"/>
                <w:szCs w:val="18"/>
                <w:lang w:val="sr-Latn-CS"/>
              </w:rPr>
              <w:t>50</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FF0000"/>
                <w:sz w:val="18"/>
                <w:szCs w:val="18"/>
                <w:lang w:val="sr-Latn-CS"/>
              </w:rPr>
            </w:pP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Zapisnik sačinjen nakon provjere na svakom mjestu izvođenja radova i poslan rukovodiocu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Prekršaj uočen u prisustvu lica odogovornog za izvršenje datog posla na datom objektu</w:t>
            </w:r>
          </w:p>
        </w:tc>
      </w:tr>
      <w:tr w:rsidR="008E35BF" w:rsidRPr="008E35BF" w:rsidTr="0095217D">
        <w:tblPrEx>
          <w:tblCellMar>
            <w:top w:w="85" w:type="dxa"/>
            <w:bottom w:w="85" w:type="dxa"/>
          </w:tblCellMar>
        </w:tblPrEx>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Kršenje zahtjeva vezanih za zaštitu od požara (za svako takvo kršenje)</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hAnsi="Tahoma" w:cs="Tahoma"/>
                <w:noProof/>
                <w:color w:val="FF0000"/>
                <w:sz w:val="18"/>
                <w:szCs w:val="18"/>
                <w:lang w:val="sr-Latn-CS"/>
              </w:rPr>
            </w:pPr>
            <w:r w:rsidRPr="008E35BF">
              <w:rPr>
                <w:rFonts w:ascii="Tahoma" w:hAnsi="Tahoma" w:cs="Tahoma"/>
                <w:noProof/>
                <w:color w:val="auto"/>
                <w:sz w:val="18"/>
                <w:szCs w:val="18"/>
                <w:lang w:val="sr-Latn-CS"/>
              </w:rPr>
              <w:t>50</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Zapisnik sačinjen nakon provjere na svakom mjestu izvođenja radova i poslan rukovodiocu Izvođača</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Prekršaj uočen u prisustvu lica odogovornog za izvršenje datog posla na datom objektu</w:t>
            </w:r>
          </w:p>
        </w:tc>
      </w:tr>
      <w:tr w:rsidR="008E35BF" w:rsidRPr="008E35BF" w:rsidTr="0095217D">
        <w:tblPrEx>
          <w:tblCellMar>
            <w:top w:w="85" w:type="dxa"/>
            <w:bottom w:w="85" w:type="dxa"/>
          </w:tblCellMar>
        </w:tblPrEx>
        <w:trPr>
          <w:trHeight w:val="220"/>
        </w:trPr>
        <w:tc>
          <w:tcPr>
            <w:tcW w:w="278" w:type="pct"/>
            <w:shd w:val="clear" w:color="000000" w:fill="FFFFFF"/>
          </w:tcPr>
          <w:p w:rsidR="008E35BF" w:rsidRPr="008E35BF" w:rsidRDefault="008E35BF" w:rsidP="008E35BF">
            <w:pPr>
              <w:widowControl/>
              <w:numPr>
                <w:ilvl w:val="0"/>
                <w:numId w:val="36"/>
              </w:numPr>
              <w:autoSpaceDE w:val="0"/>
              <w:autoSpaceDN w:val="0"/>
              <w:adjustRightInd w:val="0"/>
              <w:spacing w:before="40" w:afterLines="40" w:after="96" w:line="276" w:lineRule="auto"/>
              <w:jc w:val="center"/>
              <w:rPr>
                <w:rFonts w:ascii="Tahoma" w:hAnsi="Tahoma" w:cs="Tahoma"/>
                <w:noProof/>
                <w:color w:val="auto"/>
                <w:sz w:val="18"/>
                <w:szCs w:val="18"/>
                <w:lang w:val="sr-Latn-CS"/>
              </w:rPr>
            </w:pPr>
          </w:p>
        </w:tc>
        <w:tc>
          <w:tcPr>
            <w:tcW w:w="2154"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Radnje Izvođača, koje su direktno ili indirektno uzrokovale havariju na opasnim proizvodnim objektima Naručioca</w:t>
            </w:r>
          </w:p>
        </w:tc>
        <w:tc>
          <w:tcPr>
            <w:tcW w:w="437" w:type="pct"/>
            <w:shd w:val="clear" w:color="000000" w:fill="FFFFFF"/>
          </w:tcPr>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r w:rsidRPr="008E35BF">
              <w:rPr>
                <w:rFonts w:ascii="Tahoma" w:hAnsi="Tahoma" w:cs="Tahoma"/>
                <w:noProof/>
                <w:color w:val="auto"/>
                <w:sz w:val="18"/>
                <w:szCs w:val="18"/>
                <w:lang w:val="sr-Latn-CS"/>
              </w:rPr>
              <w:t>1000</w:t>
            </w:r>
          </w:p>
          <w:p w:rsidR="008E35BF" w:rsidRPr="008E35BF" w:rsidRDefault="008E35BF" w:rsidP="008E35BF">
            <w:pPr>
              <w:widowControl/>
              <w:autoSpaceDE w:val="0"/>
              <w:autoSpaceDN w:val="0"/>
              <w:adjustRightInd w:val="0"/>
              <w:spacing w:before="40" w:afterLines="40" w:after="96"/>
              <w:jc w:val="center"/>
              <w:rPr>
                <w:rFonts w:ascii="Tahoma" w:hAnsi="Tahoma" w:cs="Tahoma"/>
                <w:noProof/>
                <w:color w:val="auto"/>
                <w:sz w:val="18"/>
                <w:szCs w:val="18"/>
                <w:lang w:val="sr-Latn-CS"/>
              </w:rPr>
            </w:pPr>
          </w:p>
        </w:tc>
        <w:tc>
          <w:tcPr>
            <w:tcW w:w="1205"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r w:rsidRPr="008E35BF">
              <w:rPr>
                <w:rFonts w:ascii="Tahoma" w:eastAsia="Calibri" w:hAnsi="Tahoma" w:cs="Times New Roman"/>
                <w:noProof/>
                <w:color w:val="auto"/>
                <w:sz w:val="18"/>
                <w:szCs w:val="22"/>
                <w:lang w:val="sr-Latn-CS" w:eastAsia="en-US"/>
              </w:rPr>
              <w:t>Zapisnik o tehničkoj istrazi uzroka havarije</w:t>
            </w:r>
          </w:p>
        </w:tc>
        <w:tc>
          <w:tcPr>
            <w:tcW w:w="926" w:type="pct"/>
            <w:shd w:val="clear" w:color="000000" w:fill="FFFFFF"/>
          </w:tcPr>
          <w:p w:rsidR="008E35BF" w:rsidRPr="008E35BF" w:rsidRDefault="008E35BF" w:rsidP="008E35BF">
            <w:pPr>
              <w:widowControl/>
              <w:autoSpaceDE w:val="0"/>
              <w:autoSpaceDN w:val="0"/>
              <w:adjustRightInd w:val="0"/>
              <w:spacing w:before="40" w:afterLines="40" w:after="96"/>
              <w:jc w:val="both"/>
              <w:rPr>
                <w:rFonts w:ascii="Tahoma" w:hAnsi="Tahoma" w:cs="Tahoma"/>
                <w:noProof/>
                <w:color w:val="auto"/>
                <w:sz w:val="18"/>
                <w:szCs w:val="18"/>
                <w:lang w:val="sr-Latn-CS"/>
              </w:rPr>
            </w:pPr>
          </w:p>
        </w:tc>
      </w:tr>
    </w:tbl>
    <w:p w:rsidR="008E35BF" w:rsidRPr="008E35BF" w:rsidRDefault="008E35BF" w:rsidP="008E35BF">
      <w:pPr>
        <w:widowControl/>
        <w:jc w:val="both"/>
        <w:rPr>
          <w:rFonts w:ascii="Tahoma" w:eastAsia="Calibri" w:hAnsi="Tahoma" w:cs="Tahoma"/>
          <w:noProof/>
          <w:color w:val="auto"/>
          <w:sz w:val="18"/>
          <w:szCs w:val="18"/>
          <w:lang w:val="sr-Latn-CS" w:eastAsia="en-US"/>
        </w:rPr>
      </w:pPr>
      <w:r w:rsidRPr="008E35BF">
        <w:rPr>
          <w:rFonts w:ascii="Tahoma" w:eastAsia="Calibri" w:hAnsi="Tahoma" w:cs="Tahoma"/>
          <w:noProof/>
          <w:color w:val="auto"/>
          <w:sz w:val="18"/>
          <w:szCs w:val="18"/>
          <w:lang w:val="sr-Latn-CS" w:eastAsia="en-US"/>
        </w:rPr>
        <w:t>Kazne koje mogu biti izrečene ugovornoj strani kao izvođaču ili vršiocu usluge ne isključuju pravo_______ (naziv naručioca) da ostvari svoja prava na osnovu kompenzacije za eventualnu nanesenu štetu, obračun kazni ili bilo koju drugu vrstu primjedbi na koju ima pravo u skladu sa ugovorom ili zakonima RS / BiG.</w:t>
      </w:r>
    </w:p>
    <w:p w:rsidR="008E35BF" w:rsidRPr="008E35BF" w:rsidRDefault="008E35BF" w:rsidP="008E35BF">
      <w:pPr>
        <w:widowControl/>
        <w:rPr>
          <w:rFonts w:ascii="Calibri" w:eastAsia="Calibri" w:hAnsi="Calibri" w:cs="Times New Roman"/>
          <w:noProof/>
          <w:color w:val="auto"/>
          <w:sz w:val="22"/>
          <w:szCs w:val="22"/>
          <w:lang w:val="sr-Latn-CS" w:eastAsia="en-US"/>
        </w:rPr>
      </w:pPr>
    </w:p>
    <w:p w:rsidR="008E35BF" w:rsidRPr="008E35BF" w:rsidRDefault="008E35BF" w:rsidP="008E35BF">
      <w:pPr>
        <w:widowControl/>
        <w:rPr>
          <w:rFonts w:ascii="Calibri" w:eastAsia="Calibri" w:hAnsi="Calibri" w:cs="Times New Roman"/>
          <w:noProof/>
          <w:color w:val="auto"/>
          <w:sz w:val="22"/>
          <w:szCs w:val="22"/>
          <w:lang w:val="sr-Latn-CS" w:eastAsia="en-US"/>
        </w:rPr>
      </w:pPr>
    </w:p>
    <w:p w:rsidR="008E35BF" w:rsidRPr="008E35BF" w:rsidRDefault="008E35BF" w:rsidP="008E35BF">
      <w:pPr>
        <w:widowControl/>
        <w:rPr>
          <w:rFonts w:ascii="Calibri" w:eastAsia="Calibri" w:hAnsi="Calibri" w:cs="Times New Roman"/>
          <w:noProof/>
          <w:color w:val="auto"/>
          <w:sz w:val="22"/>
          <w:szCs w:val="22"/>
          <w:lang w:val="sr-Latn-CS" w:eastAsia="en-US"/>
        </w:rPr>
      </w:pPr>
      <w:r w:rsidRPr="008E35BF">
        <w:rPr>
          <w:rFonts w:ascii="Calibri" w:eastAsia="Calibri" w:hAnsi="Calibri" w:cs="Times New Roman"/>
          <w:noProof/>
          <w:color w:val="auto"/>
          <w:sz w:val="22"/>
          <w:szCs w:val="22"/>
          <w:lang w:val="sr-Latn-CS" w:eastAsia="en-US"/>
        </w:rPr>
        <w:t xml:space="preserve">U ime Naručioca                                                                                                                          U ime Izvođača                                                            </w:t>
      </w:r>
    </w:p>
    <w:p w:rsidR="008E35BF" w:rsidRPr="008E35BF" w:rsidRDefault="008E35BF" w:rsidP="008E35BF">
      <w:pPr>
        <w:widowControl/>
        <w:rPr>
          <w:rFonts w:ascii="Calibri" w:eastAsia="Calibri" w:hAnsi="Calibri" w:cs="Times New Roman"/>
          <w:noProof/>
          <w:color w:val="auto"/>
          <w:sz w:val="22"/>
          <w:szCs w:val="22"/>
          <w:lang w:val="sr-Latn-CS" w:eastAsia="en-US"/>
        </w:rPr>
      </w:pPr>
    </w:p>
    <w:p w:rsidR="008E35BF" w:rsidRPr="008E35BF" w:rsidRDefault="008E35BF" w:rsidP="008E35BF">
      <w:pPr>
        <w:widowControl/>
        <w:rPr>
          <w:rFonts w:ascii="Calibri" w:eastAsia="Calibri" w:hAnsi="Calibri" w:cs="Times New Roman"/>
          <w:noProof/>
          <w:color w:val="auto"/>
          <w:sz w:val="22"/>
          <w:szCs w:val="22"/>
          <w:lang w:val="sr-Latn-CS" w:eastAsia="en-US"/>
        </w:rPr>
      </w:pPr>
      <w:r w:rsidRPr="008E35BF">
        <w:rPr>
          <w:rFonts w:ascii="Calibri" w:eastAsia="Calibri" w:hAnsi="Calibri" w:cs="Times New Roman"/>
          <w:noProof/>
          <w:color w:val="auto"/>
          <w:sz w:val="22"/>
          <w:szCs w:val="22"/>
          <w:lang w:val="sr-Latn-CS" w:eastAsia="en-US"/>
        </w:rPr>
        <w:t>Generalni direktor                                                                                                Generalni direktor</w:t>
      </w:r>
    </w:p>
    <w:p w:rsidR="008E35BF" w:rsidRPr="008E35BF" w:rsidRDefault="008E35BF" w:rsidP="008E35BF">
      <w:pPr>
        <w:widowControl/>
        <w:spacing w:after="200" w:line="276" w:lineRule="auto"/>
        <w:rPr>
          <w:rFonts w:ascii="Calibri" w:eastAsia="Calibri" w:hAnsi="Calibri" w:cs="Times New Roman"/>
          <w:noProof/>
          <w:color w:val="auto"/>
          <w:sz w:val="22"/>
          <w:szCs w:val="22"/>
          <w:lang w:val="sr-Latn-CS" w:eastAsia="en-US"/>
        </w:rPr>
      </w:pPr>
    </w:p>
    <w:p w:rsidR="00264C9A" w:rsidRPr="005272AD" w:rsidRDefault="00264C9A" w:rsidP="00264C9A">
      <w:pPr>
        <w:spacing w:before="120"/>
        <w:jc w:val="center"/>
        <w:rPr>
          <w:rFonts w:ascii="Tahoma" w:eastAsia="Calibri" w:hAnsi="Tahoma" w:cs="Tahoma"/>
          <w:b/>
          <w:noProof/>
          <w:sz w:val="20"/>
          <w:szCs w:val="20"/>
          <w:lang w:val="sr-Latn-CS"/>
        </w:rPr>
      </w:pPr>
    </w:p>
    <w:p w:rsidR="00264C9A" w:rsidRPr="005272AD" w:rsidRDefault="00264C9A" w:rsidP="00264C9A">
      <w:pPr>
        <w:snapToGrid w:val="0"/>
        <w:rPr>
          <w:rFonts w:ascii="Tahoma" w:hAnsi="Tahoma" w:cs="Tahoma"/>
          <w:b/>
          <w:noProof/>
          <w:sz w:val="18"/>
          <w:szCs w:val="18"/>
          <w:lang w:val="sr-Latn-CS" w:eastAsia="en-GB"/>
        </w:rPr>
      </w:pPr>
    </w:p>
    <w:p w:rsidR="00264C9A" w:rsidRPr="005272AD" w:rsidRDefault="00264C9A" w:rsidP="00264C9A">
      <w:pPr>
        <w:rPr>
          <w:rFonts w:ascii="Tahoma" w:hAnsi="Tahoma" w:cs="Tahoma"/>
          <w:b/>
          <w:sz w:val="18"/>
          <w:szCs w:val="18"/>
          <w:lang w:val="sr-Latn-RS"/>
        </w:rPr>
      </w:pPr>
      <w:r w:rsidRPr="005272AD">
        <w:rPr>
          <w:rFonts w:ascii="Tahoma" w:hAnsi="Tahoma" w:cs="Tahoma"/>
          <w:b/>
          <w:sz w:val="18"/>
          <w:szCs w:val="18"/>
          <w:lang w:val="sr-Latn-RS"/>
        </w:rPr>
        <w:t>Naručilac:                                                                                                       Izvršilac:</w:t>
      </w:r>
    </w:p>
    <w:p w:rsidR="00264C9A" w:rsidRPr="005272AD" w:rsidRDefault="00264C9A" w:rsidP="00264C9A">
      <w:pPr>
        <w:rPr>
          <w:rFonts w:ascii="Tahoma" w:eastAsia="Calibri" w:hAnsi="Tahoma" w:cs="Tahoma"/>
          <w:color w:val="auto"/>
          <w:sz w:val="18"/>
          <w:szCs w:val="18"/>
          <w:shd w:val="clear" w:color="auto" w:fill="FFFFFF"/>
          <w:lang w:val="sr-Latn-BA" w:eastAsia="en-US"/>
        </w:rPr>
      </w:pPr>
      <w:r w:rsidRPr="005272AD">
        <w:rPr>
          <w:rFonts w:ascii="Tahoma" w:eastAsia="Calibri" w:hAnsi="Tahoma" w:cs="Tahoma"/>
          <w:color w:val="auto"/>
          <w:sz w:val="18"/>
          <w:szCs w:val="18"/>
          <w:shd w:val="clear" w:color="auto" w:fill="FFFFFF"/>
          <w:lang w:val="sr-Latn-BA" w:eastAsia="en-US"/>
        </w:rPr>
        <w:t>Generalni direktor                                                                                        Direktor</w:t>
      </w:r>
    </w:p>
    <w:p w:rsidR="00264C9A" w:rsidRPr="005272AD" w:rsidRDefault="00264C9A" w:rsidP="00264C9A">
      <w:pPr>
        <w:rPr>
          <w:rFonts w:ascii="Tahoma" w:hAnsi="Tahoma" w:cs="Tahoma"/>
          <w:b/>
          <w:sz w:val="18"/>
          <w:szCs w:val="18"/>
          <w:lang w:val="sr-Latn-RS"/>
        </w:rPr>
      </w:pPr>
      <w:r w:rsidRPr="005272AD">
        <w:rPr>
          <w:rFonts w:ascii="Tahoma" w:eastAsia="Calibri" w:hAnsi="Tahoma" w:cs="Tahoma"/>
          <w:color w:val="auto"/>
          <w:sz w:val="18"/>
          <w:szCs w:val="18"/>
          <w:shd w:val="clear" w:color="auto" w:fill="FFFFFF"/>
          <w:lang w:val="sr-Latn-BA" w:eastAsia="en-US"/>
        </w:rPr>
        <w:t>Karaljus Anatolij Vaclavič</w:t>
      </w:r>
    </w:p>
    <w:p w:rsidR="00264C9A" w:rsidRPr="005272AD" w:rsidRDefault="00264C9A" w:rsidP="00264C9A">
      <w:pPr>
        <w:rPr>
          <w:rFonts w:ascii="Tahoma" w:hAnsi="Tahoma" w:cs="Tahoma"/>
          <w:b/>
          <w:sz w:val="18"/>
          <w:szCs w:val="18"/>
          <w:lang w:val="sr-Latn-RS"/>
        </w:rPr>
      </w:pPr>
    </w:p>
    <w:p w:rsidR="00264C9A" w:rsidRPr="005272AD" w:rsidRDefault="00264C9A" w:rsidP="00264C9A">
      <w:pPr>
        <w:rPr>
          <w:rFonts w:ascii="Tahoma" w:hAnsi="Tahoma" w:cs="Tahoma"/>
          <w:b/>
          <w:sz w:val="18"/>
          <w:szCs w:val="18"/>
          <w:lang w:val="sr-Latn-RS"/>
        </w:rPr>
      </w:pPr>
      <w:r w:rsidRPr="005272AD">
        <w:rPr>
          <w:rFonts w:ascii="Tahoma" w:hAnsi="Tahoma" w:cs="Tahoma"/>
          <w:b/>
          <w:sz w:val="18"/>
          <w:szCs w:val="18"/>
          <w:lang w:val="sr-Latn-RS"/>
        </w:rPr>
        <w:t>___________________                                                                               ___________________</w:t>
      </w:r>
    </w:p>
    <w:p w:rsidR="00264C9A" w:rsidRPr="005272AD" w:rsidRDefault="00264C9A" w:rsidP="00264C9A">
      <w:pPr>
        <w:snapToGrid w:val="0"/>
        <w:jc w:val="both"/>
        <w:rPr>
          <w:rFonts w:ascii="Tahoma" w:hAnsi="Tahoma" w:cs="Tahoma"/>
          <w:b/>
          <w:noProof/>
          <w:sz w:val="20"/>
          <w:szCs w:val="20"/>
          <w:lang w:val="sr-Latn-BA"/>
        </w:rPr>
        <w:sectPr w:rsidR="00264C9A" w:rsidRPr="005272AD" w:rsidSect="00264C9A">
          <w:footerReference w:type="default" r:id="rId7"/>
          <w:type w:val="continuous"/>
          <w:pgSz w:w="11907" w:h="16839" w:code="9"/>
          <w:pgMar w:top="720" w:right="720" w:bottom="720" w:left="720" w:header="720" w:footer="720" w:gutter="0"/>
          <w:cols w:space="720"/>
          <w:docGrid w:linePitch="360"/>
        </w:sectPr>
      </w:pPr>
    </w:p>
    <w:p w:rsidR="00264C9A" w:rsidRPr="005272AD" w:rsidRDefault="005272AD" w:rsidP="00264C9A">
      <w:pPr>
        <w:jc w:val="right"/>
        <w:rPr>
          <w:rFonts w:ascii="Tahoma" w:hAnsi="Tahoma" w:cs="Tahoma"/>
          <w:sz w:val="20"/>
          <w:szCs w:val="20"/>
          <w:lang w:val="sr-Latn-RS"/>
        </w:rPr>
      </w:pPr>
      <w:r>
        <w:rPr>
          <w:rFonts w:ascii="Tahoma" w:hAnsi="Tahoma" w:cs="Tahoma"/>
          <w:b/>
          <w:sz w:val="20"/>
          <w:szCs w:val="20"/>
        </w:rPr>
        <w:lastRenderedPageBreak/>
        <w:t>Prilog  br. 4</w:t>
      </w:r>
    </w:p>
    <w:p w:rsidR="00264C9A" w:rsidRPr="005272AD" w:rsidRDefault="00264C9A" w:rsidP="00264C9A">
      <w:pPr>
        <w:jc w:val="right"/>
        <w:rPr>
          <w:rFonts w:ascii="Tahoma" w:hAnsi="Tahoma" w:cs="Tahoma"/>
          <w:sz w:val="20"/>
          <w:szCs w:val="20"/>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5"/>
        <w:gridCol w:w="56"/>
        <w:gridCol w:w="2189"/>
        <w:gridCol w:w="696"/>
        <w:gridCol w:w="1253"/>
        <w:gridCol w:w="488"/>
        <w:gridCol w:w="1186"/>
        <w:gridCol w:w="1714"/>
        <w:gridCol w:w="1750"/>
      </w:tblGrid>
      <w:tr w:rsidR="00264C9A" w:rsidRPr="005272AD" w:rsidTr="00480B26">
        <w:trPr>
          <w:trHeight w:val="523"/>
          <w:jc w:val="center"/>
        </w:trPr>
        <w:tc>
          <w:tcPr>
            <w:tcW w:w="1215" w:type="dxa"/>
            <w:shd w:val="clear" w:color="auto" w:fill="auto"/>
            <w:vAlign w:val="center"/>
            <w:hideMark/>
          </w:tcPr>
          <w:p w:rsidR="00264C9A" w:rsidRPr="005272AD" w:rsidRDefault="00264C9A" w:rsidP="00480B26">
            <w:pPr>
              <w:spacing w:line="0" w:lineRule="atLeast"/>
              <w:jc w:val="both"/>
              <w:rPr>
                <w:rFonts w:ascii="Tahoma" w:hAnsi="Tahoma" w:cs="Tahoma"/>
                <w:sz w:val="20"/>
                <w:szCs w:val="20"/>
                <w:lang w:val="en-GB"/>
              </w:rPr>
            </w:pPr>
            <w:r w:rsidRPr="005272AD">
              <w:rPr>
                <w:rFonts w:ascii="Tahoma" w:hAnsi="Tahoma" w:cs="Tahoma"/>
                <w:sz w:val="20"/>
                <w:szCs w:val="20"/>
                <w:lang w:val="en-GB"/>
              </w:rPr>
              <w:t>Naručilac:</w:t>
            </w:r>
          </w:p>
        </w:tc>
        <w:tc>
          <w:tcPr>
            <w:tcW w:w="9332" w:type="dxa"/>
            <w:gridSpan w:val="8"/>
            <w:shd w:val="clear" w:color="auto" w:fill="auto"/>
            <w:vAlign w:val="center"/>
            <w:hideMark/>
          </w:tcPr>
          <w:p w:rsidR="00264C9A" w:rsidRPr="005272AD" w:rsidRDefault="00264C9A" w:rsidP="00480B26">
            <w:pPr>
              <w:spacing w:line="0" w:lineRule="atLeast"/>
              <w:jc w:val="both"/>
              <w:rPr>
                <w:rFonts w:ascii="Tahoma" w:hAnsi="Tahoma" w:cs="Tahoma"/>
                <w:sz w:val="20"/>
                <w:szCs w:val="20"/>
                <w:lang w:val="en-GB"/>
              </w:rPr>
            </w:pPr>
            <w:r w:rsidRPr="005272AD">
              <w:rPr>
                <w:rFonts w:ascii="Tahoma" w:hAnsi="Tahoma" w:cs="Tahoma"/>
                <w:sz w:val="20"/>
                <w:szCs w:val="20"/>
                <w:lang w:val="en-GB"/>
              </w:rPr>
              <w:t xml:space="preserve">"Rafinerija nafte Brod" a.d, Ul. Svetog Save 106, 74450 Brofd, Republika Srpska / Bosna i Hercegovina   </w:t>
            </w:r>
          </w:p>
        </w:tc>
      </w:tr>
      <w:tr w:rsidR="00264C9A" w:rsidRPr="005272AD" w:rsidTr="00480B26">
        <w:trPr>
          <w:trHeight w:val="610"/>
          <w:jc w:val="center"/>
        </w:trPr>
        <w:tc>
          <w:tcPr>
            <w:tcW w:w="1215" w:type="dxa"/>
            <w:shd w:val="clear" w:color="auto" w:fill="auto"/>
            <w:vAlign w:val="center"/>
            <w:hideMark/>
          </w:tcPr>
          <w:p w:rsidR="00264C9A" w:rsidRPr="005272AD" w:rsidRDefault="00264C9A" w:rsidP="00480B26">
            <w:pPr>
              <w:spacing w:line="0" w:lineRule="atLeast"/>
              <w:jc w:val="both"/>
              <w:rPr>
                <w:rFonts w:ascii="Tahoma" w:hAnsi="Tahoma" w:cs="Tahoma"/>
                <w:sz w:val="20"/>
                <w:szCs w:val="20"/>
              </w:rPr>
            </w:pPr>
            <w:r w:rsidRPr="005272AD">
              <w:rPr>
                <w:rFonts w:ascii="Tahoma" w:hAnsi="Tahoma" w:cs="Tahoma"/>
                <w:sz w:val="20"/>
                <w:szCs w:val="20"/>
                <w:lang w:val="sr-Latn-BA"/>
              </w:rPr>
              <w:t>Izvršilac:</w:t>
            </w:r>
          </w:p>
        </w:tc>
        <w:tc>
          <w:tcPr>
            <w:tcW w:w="9332" w:type="dxa"/>
            <w:gridSpan w:val="8"/>
            <w:shd w:val="clear" w:color="auto" w:fill="auto"/>
            <w:vAlign w:val="center"/>
            <w:hideMark/>
          </w:tcPr>
          <w:p w:rsidR="00264C9A" w:rsidRPr="005272AD" w:rsidRDefault="00264C9A" w:rsidP="00480B26">
            <w:pPr>
              <w:spacing w:line="0" w:lineRule="atLeast"/>
              <w:jc w:val="both"/>
              <w:rPr>
                <w:rFonts w:ascii="Tahoma" w:hAnsi="Tahoma" w:cs="Tahoma"/>
                <w:sz w:val="20"/>
                <w:szCs w:val="20"/>
              </w:rPr>
            </w:pPr>
          </w:p>
        </w:tc>
      </w:tr>
      <w:tr w:rsidR="00264C9A" w:rsidRPr="005272AD" w:rsidTr="00480B26">
        <w:trPr>
          <w:trHeight w:val="569"/>
          <w:jc w:val="center"/>
        </w:trPr>
        <w:tc>
          <w:tcPr>
            <w:tcW w:w="1215" w:type="dxa"/>
            <w:shd w:val="clear" w:color="auto" w:fill="auto"/>
            <w:vAlign w:val="center"/>
            <w:hideMark/>
          </w:tcPr>
          <w:p w:rsidR="00264C9A" w:rsidRPr="005272AD" w:rsidRDefault="00264C9A" w:rsidP="00480B26">
            <w:pPr>
              <w:spacing w:line="0" w:lineRule="atLeast"/>
              <w:rPr>
                <w:rFonts w:ascii="Tahoma" w:hAnsi="Tahoma" w:cs="Tahoma"/>
                <w:sz w:val="20"/>
                <w:szCs w:val="20"/>
              </w:rPr>
            </w:pPr>
            <w:r w:rsidRPr="005272AD">
              <w:rPr>
                <w:rFonts w:ascii="Tahoma" w:hAnsi="Tahoma" w:cs="Tahoma"/>
                <w:sz w:val="20"/>
                <w:szCs w:val="20"/>
              </w:rPr>
              <w:t xml:space="preserve">Objekat </w:t>
            </w:r>
          </w:p>
        </w:tc>
        <w:tc>
          <w:tcPr>
            <w:tcW w:w="9332" w:type="dxa"/>
            <w:gridSpan w:val="8"/>
            <w:shd w:val="clear" w:color="auto" w:fill="auto"/>
            <w:vAlign w:val="center"/>
            <w:hideMark/>
          </w:tcPr>
          <w:p w:rsidR="00264C9A" w:rsidRPr="005272AD" w:rsidRDefault="00264C9A" w:rsidP="00480B26">
            <w:pPr>
              <w:spacing w:line="0" w:lineRule="atLeast"/>
              <w:jc w:val="both"/>
              <w:rPr>
                <w:rFonts w:ascii="Tahoma" w:hAnsi="Tahoma" w:cs="Tahoma"/>
                <w:b/>
                <w:sz w:val="20"/>
                <w:szCs w:val="20"/>
              </w:rPr>
            </w:pPr>
          </w:p>
        </w:tc>
      </w:tr>
      <w:tr w:rsidR="00264C9A" w:rsidRPr="005272AD" w:rsidTr="00480B26">
        <w:trPr>
          <w:trHeight w:val="485"/>
          <w:jc w:val="center"/>
        </w:trPr>
        <w:tc>
          <w:tcPr>
            <w:tcW w:w="1215" w:type="dxa"/>
            <w:shd w:val="clear" w:color="auto" w:fill="auto"/>
            <w:vAlign w:val="center"/>
            <w:hideMark/>
          </w:tcPr>
          <w:p w:rsidR="00264C9A" w:rsidRPr="005272AD" w:rsidRDefault="00264C9A" w:rsidP="00480B26">
            <w:pPr>
              <w:spacing w:line="0" w:lineRule="atLeast"/>
              <w:rPr>
                <w:rFonts w:ascii="Tahoma" w:hAnsi="Tahoma" w:cs="Tahoma"/>
                <w:sz w:val="20"/>
                <w:szCs w:val="20"/>
              </w:rPr>
            </w:pPr>
            <w:r w:rsidRPr="005272AD">
              <w:rPr>
                <w:rFonts w:ascii="Tahoma" w:hAnsi="Tahoma" w:cs="Tahoma"/>
                <w:sz w:val="20"/>
                <w:szCs w:val="20"/>
              </w:rPr>
              <w:t>Osnova:</w:t>
            </w:r>
          </w:p>
        </w:tc>
        <w:tc>
          <w:tcPr>
            <w:tcW w:w="9332" w:type="dxa"/>
            <w:gridSpan w:val="8"/>
            <w:shd w:val="clear" w:color="auto" w:fill="auto"/>
            <w:vAlign w:val="center"/>
            <w:hideMark/>
          </w:tcPr>
          <w:p w:rsidR="00264C9A" w:rsidRPr="005272AD" w:rsidRDefault="00264C9A" w:rsidP="00480B26">
            <w:pPr>
              <w:spacing w:line="0" w:lineRule="atLeast"/>
              <w:rPr>
                <w:rFonts w:ascii="Tahoma" w:hAnsi="Tahoma" w:cs="Tahoma"/>
                <w:sz w:val="20"/>
                <w:szCs w:val="20"/>
              </w:rPr>
            </w:pPr>
            <w:r w:rsidRPr="005272AD">
              <w:rPr>
                <w:rFonts w:ascii="Tahoma" w:hAnsi="Tahoma" w:cs="Tahoma"/>
                <w:sz w:val="20"/>
                <w:szCs w:val="20"/>
              </w:rPr>
              <w:t>Ugovor br. ______ od __________god.</w:t>
            </w:r>
          </w:p>
        </w:tc>
      </w:tr>
      <w:tr w:rsidR="00264C9A" w:rsidRPr="005272AD" w:rsidTr="00480B26">
        <w:trPr>
          <w:trHeight w:val="313"/>
          <w:jc w:val="center"/>
        </w:trPr>
        <w:tc>
          <w:tcPr>
            <w:tcW w:w="1215" w:type="dxa"/>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2245" w:type="dxa"/>
            <w:gridSpan w:val="2"/>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3623" w:type="dxa"/>
            <w:gridSpan w:val="4"/>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1714" w:type="dxa"/>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1750" w:type="dxa"/>
            <w:shd w:val="clear" w:color="auto" w:fill="auto"/>
            <w:vAlign w:val="center"/>
            <w:hideMark/>
          </w:tcPr>
          <w:p w:rsidR="00264C9A" w:rsidRPr="005272AD" w:rsidRDefault="00264C9A" w:rsidP="00480B26">
            <w:pPr>
              <w:spacing w:line="0" w:lineRule="atLeast"/>
              <w:rPr>
                <w:rFonts w:ascii="Tahoma" w:hAnsi="Tahoma" w:cs="Tahoma"/>
                <w:sz w:val="20"/>
                <w:szCs w:val="20"/>
              </w:rPr>
            </w:pPr>
          </w:p>
        </w:tc>
      </w:tr>
      <w:tr w:rsidR="00264C9A" w:rsidRPr="005272AD" w:rsidTr="00480B26">
        <w:trPr>
          <w:trHeight w:val="83"/>
          <w:jc w:val="center"/>
        </w:trPr>
        <w:tc>
          <w:tcPr>
            <w:tcW w:w="1215" w:type="dxa"/>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2245" w:type="dxa"/>
            <w:gridSpan w:val="2"/>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3623" w:type="dxa"/>
            <w:gridSpan w:val="4"/>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1714" w:type="dxa"/>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1750" w:type="dxa"/>
            <w:shd w:val="clear" w:color="auto" w:fill="auto"/>
            <w:vAlign w:val="center"/>
            <w:hideMark/>
          </w:tcPr>
          <w:p w:rsidR="00264C9A" w:rsidRPr="005272AD" w:rsidRDefault="00264C9A" w:rsidP="00480B26">
            <w:pPr>
              <w:spacing w:line="0" w:lineRule="atLeast"/>
              <w:rPr>
                <w:rFonts w:ascii="Tahoma" w:hAnsi="Tahoma" w:cs="Tahoma"/>
                <w:sz w:val="20"/>
                <w:szCs w:val="20"/>
              </w:rPr>
            </w:pPr>
          </w:p>
        </w:tc>
      </w:tr>
      <w:tr w:rsidR="00264C9A" w:rsidRPr="005272AD" w:rsidTr="00480B26">
        <w:trPr>
          <w:trHeight w:val="313"/>
          <w:jc w:val="center"/>
        </w:trPr>
        <w:tc>
          <w:tcPr>
            <w:tcW w:w="1215" w:type="dxa"/>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2245" w:type="dxa"/>
            <w:gridSpan w:val="2"/>
            <w:shd w:val="clear" w:color="auto" w:fill="auto"/>
            <w:vAlign w:val="center"/>
            <w:hideMark/>
          </w:tcPr>
          <w:p w:rsidR="00264C9A" w:rsidRPr="005272AD" w:rsidRDefault="00264C9A" w:rsidP="00480B26">
            <w:pPr>
              <w:spacing w:line="0" w:lineRule="atLeast"/>
              <w:jc w:val="center"/>
              <w:rPr>
                <w:rFonts w:ascii="Tahoma" w:hAnsi="Tahoma" w:cs="Tahoma"/>
                <w:b/>
                <w:bCs/>
                <w:sz w:val="20"/>
                <w:szCs w:val="20"/>
              </w:rPr>
            </w:pPr>
          </w:p>
        </w:tc>
        <w:tc>
          <w:tcPr>
            <w:tcW w:w="3623" w:type="dxa"/>
            <w:gridSpan w:val="4"/>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b/>
                <w:bCs/>
                <w:sz w:val="20"/>
                <w:szCs w:val="20"/>
              </w:rPr>
              <w:t>AKT Br.</w:t>
            </w:r>
          </w:p>
        </w:tc>
        <w:tc>
          <w:tcPr>
            <w:tcW w:w="1714" w:type="dxa"/>
            <w:shd w:val="clear" w:color="auto" w:fill="auto"/>
            <w:vAlign w:val="center"/>
            <w:hideMark/>
          </w:tcPr>
          <w:p w:rsidR="00264C9A" w:rsidRPr="005272AD" w:rsidRDefault="00264C9A" w:rsidP="00480B26">
            <w:pPr>
              <w:spacing w:line="0" w:lineRule="atLeast"/>
              <w:rPr>
                <w:rFonts w:ascii="Tahoma" w:hAnsi="Tahoma" w:cs="Tahoma"/>
                <w:sz w:val="20"/>
                <w:szCs w:val="20"/>
              </w:rPr>
            </w:pPr>
          </w:p>
        </w:tc>
        <w:tc>
          <w:tcPr>
            <w:tcW w:w="1750" w:type="dxa"/>
            <w:shd w:val="clear" w:color="auto" w:fill="auto"/>
            <w:vAlign w:val="center"/>
            <w:hideMark/>
          </w:tcPr>
          <w:p w:rsidR="00264C9A" w:rsidRPr="005272AD" w:rsidRDefault="00264C9A" w:rsidP="00480B26">
            <w:pPr>
              <w:spacing w:line="0" w:lineRule="atLeast"/>
              <w:rPr>
                <w:rFonts w:ascii="Tahoma" w:hAnsi="Tahoma" w:cs="Tahoma"/>
                <w:sz w:val="20"/>
                <w:szCs w:val="20"/>
              </w:rPr>
            </w:pPr>
          </w:p>
        </w:tc>
      </w:tr>
      <w:tr w:rsidR="00264C9A" w:rsidRPr="005272AD" w:rsidTr="00480B26">
        <w:trPr>
          <w:trHeight w:val="313"/>
          <w:jc w:val="center"/>
        </w:trPr>
        <w:tc>
          <w:tcPr>
            <w:tcW w:w="10547" w:type="dxa"/>
            <w:gridSpan w:val="9"/>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b/>
                <w:sz w:val="20"/>
                <w:szCs w:val="20"/>
              </w:rPr>
              <w:t xml:space="preserve">o primopredaji izvršene usluge od _________god. </w:t>
            </w:r>
          </w:p>
        </w:tc>
      </w:tr>
      <w:tr w:rsidR="00264C9A" w:rsidRPr="005272AD" w:rsidTr="00480B26">
        <w:trPr>
          <w:trHeight w:val="313"/>
          <w:jc w:val="center"/>
        </w:trPr>
        <w:tc>
          <w:tcPr>
            <w:tcW w:w="10547" w:type="dxa"/>
            <w:gridSpan w:val="9"/>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za period od ________________________godine do ______________________godine</w:t>
            </w:r>
          </w:p>
        </w:tc>
      </w:tr>
      <w:tr w:rsidR="00264C9A" w:rsidRPr="005272AD" w:rsidTr="00480B26">
        <w:trPr>
          <w:trHeight w:val="1495"/>
          <w:jc w:val="center"/>
        </w:trPr>
        <w:tc>
          <w:tcPr>
            <w:tcW w:w="10547" w:type="dxa"/>
            <w:gridSpan w:val="9"/>
            <w:shd w:val="clear" w:color="auto" w:fill="auto"/>
            <w:vAlign w:val="center"/>
            <w:hideMark/>
          </w:tcPr>
          <w:p w:rsidR="00264C9A" w:rsidRPr="005272AD" w:rsidRDefault="00264C9A" w:rsidP="00480B26">
            <w:pPr>
              <w:spacing w:line="0" w:lineRule="atLeast"/>
              <w:rPr>
                <w:rFonts w:ascii="Tahoma" w:hAnsi="Tahoma" w:cs="Tahoma"/>
                <w:sz w:val="20"/>
                <w:szCs w:val="20"/>
              </w:rPr>
            </w:pPr>
            <w:r w:rsidRPr="005272AD">
              <w:rPr>
                <w:rFonts w:ascii="Tahoma" w:hAnsi="Tahoma" w:cs="Tahoma"/>
                <w:sz w:val="20"/>
                <w:szCs w:val="20"/>
                <w:lang w:val="en-GB"/>
              </w:rPr>
              <w:t xml:space="preserve">Mi, dole potpisani, predstavnik Naručioca, sa jedne starane i predstavnik Izvršioca, sa druge strane, sastavili smo ovaj Akt o tome, da je Izvršilac pružio, a Naručilac primio uslugu  </w:t>
            </w:r>
            <w:r w:rsidRPr="005272AD">
              <w:rPr>
                <w:rFonts w:ascii="Tahoma" w:hAnsi="Tahoma" w:cs="Tahoma"/>
                <w:b/>
                <w:sz w:val="20"/>
                <w:szCs w:val="20"/>
                <w:lang w:val="sr-Latn-BA"/>
              </w:rPr>
              <w:t xml:space="preserve">_______________________________________________________________________________ </w:t>
            </w:r>
            <w:r w:rsidRPr="005272AD">
              <w:rPr>
                <w:rFonts w:ascii="Tahoma" w:hAnsi="Tahoma" w:cs="Tahoma"/>
                <w:b/>
                <w:sz w:val="20"/>
                <w:szCs w:val="20"/>
                <w:lang w:val="en-GB"/>
              </w:rPr>
              <w:t>za potrebe „Rafionerija nafte Brod“ a.d. Brod, koji se vršio na teritoriji Naručioca</w:t>
            </w:r>
          </w:p>
        </w:tc>
      </w:tr>
      <w:tr w:rsidR="00264C9A" w:rsidRPr="005272AD" w:rsidTr="00480B26">
        <w:trPr>
          <w:trHeight w:val="454"/>
          <w:jc w:val="center"/>
        </w:trPr>
        <w:tc>
          <w:tcPr>
            <w:tcW w:w="10547" w:type="dxa"/>
            <w:gridSpan w:val="9"/>
            <w:shd w:val="clear" w:color="auto" w:fill="auto"/>
            <w:vAlign w:val="center"/>
            <w:hideMark/>
          </w:tcPr>
          <w:p w:rsidR="00264C9A" w:rsidRPr="005272AD" w:rsidRDefault="00264C9A" w:rsidP="00480B26">
            <w:pPr>
              <w:spacing w:line="0" w:lineRule="atLeast"/>
              <w:rPr>
                <w:rFonts w:ascii="Tahoma" w:hAnsi="Tahoma" w:cs="Tahoma"/>
                <w:sz w:val="20"/>
                <w:szCs w:val="20"/>
              </w:rPr>
            </w:pPr>
            <w:r w:rsidRPr="005272AD">
              <w:rPr>
                <w:rFonts w:ascii="Tahoma" w:hAnsi="Tahoma" w:cs="Tahoma"/>
                <w:sz w:val="20"/>
                <w:szCs w:val="20"/>
              </w:rPr>
              <w:t xml:space="preserve">U skladu sa članom br. 2 Ugovora br. _____ od ____ godine, podliježe isplati </w:t>
            </w:r>
          </w:p>
        </w:tc>
      </w:tr>
      <w:tr w:rsidR="00264C9A" w:rsidRPr="005272AD" w:rsidTr="00480B26">
        <w:trPr>
          <w:trHeight w:val="704"/>
          <w:jc w:val="center"/>
        </w:trPr>
        <w:tc>
          <w:tcPr>
            <w:tcW w:w="1271" w:type="dxa"/>
            <w:gridSpan w:val="2"/>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 xml:space="preserve">R.br. po obračunu </w:t>
            </w:r>
          </w:p>
        </w:tc>
        <w:tc>
          <w:tcPr>
            <w:tcW w:w="2885" w:type="dxa"/>
            <w:gridSpan w:val="2"/>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Naziv usluga</w:t>
            </w:r>
          </w:p>
        </w:tc>
        <w:tc>
          <w:tcPr>
            <w:tcW w:w="1741" w:type="dxa"/>
            <w:gridSpan w:val="2"/>
            <w:shd w:val="clear" w:color="auto" w:fill="auto"/>
            <w:vAlign w:val="center"/>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Jed. mjere</w:t>
            </w:r>
          </w:p>
        </w:tc>
        <w:tc>
          <w:tcPr>
            <w:tcW w:w="1186" w:type="dxa"/>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Količina</w:t>
            </w:r>
          </w:p>
        </w:tc>
        <w:tc>
          <w:tcPr>
            <w:tcW w:w="1714" w:type="dxa"/>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Cijena</w:t>
            </w:r>
            <w:r w:rsidRPr="005272AD">
              <w:rPr>
                <w:rFonts w:ascii="Tahoma" w:hAnsi="Tahoma" w:cs="Tahoma"/>
                <w:sz w:val="20"/>
                <w:szCs w:val="20"/>
              </w:rPr>
              <w:br/>
              <w:t>(KM)</w:t>
            </w:r>
          </w:p>
        </w:tc>
        <w:tc>
          <w:tcPr>
            <w:tcW w:w="1750" w:type="dxa"/>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Vrijednost,</w:t>
            </w:r>
            <w:r w:rsidRPr="005272AD">
              <w:rPr>
                <w:rFonts w:ascii="Tahoma" w:hAnsi="Tahoma" w:cs="Tahoma"/>
                <w:sz w:val="20"/>
                <w:szCs w:val="20"/>
              </w:rPr>
              <w:br/>
              <w:t>(KM)</w:t>
            </w:r>
          </w:p>
        </w:tc>
      </w:tr>
      <w:tr w:rsidR="00264C9A" w:rsidRPr="005272AD" w:rsidTr="00480B26">
        <w:trPr>
          <w:trHeight w:val="328"/>
          <w:jc w:val="center"/>
        </w:trPr>
        <w:tc>
          <w:tcPr>
            <w:tcW w:w="1271" w:type="dxa"/>
            <w:gridSpan w:val="2"/>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1</w:t>
            </w:r>
          </w:p>
        </w:tc>
        <w:tc>
          <w:tcPr>
            <w:tcW w:w="2885" w:type="dxa"/>
            <w:gridSpan w:val="2"/>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 xml:space="preserve">2 </w:t>
            </w:r>
          </w:p>
        </w:tc>
        <w:tc>
          <w:tcPr>
            <w:tcW w:w="1741" w:type="dxa"/>
            <w:gridSpan w:val="2"/>
            <w:shd w:val="clear" w:color="auto" w:fill="auto"/>
            <w:vAlign w:val="center"/>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3</w:t>
            </w:r>
          </w:p>
        </w:tc>
        <w:tc>
          <w:tcPr>
            <w:tcW w:w="1186" w:type="dxa"/>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4</w:t>
            </w:r>
          </w:p>
        </w:tc>
        <w:tc>
          <w:tcPr>
            <w:tcW w:w="1714" w:type="dxa"/>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5</w:t>
            </w:r>
          </w:p>
        </w:tc>
        <w:tc>
          <w:tcPr>
            <w:tcW w:w="1750" w:type="dxa"/>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6</w:t>
            </w:r>
          </w:p>
        </w:tc>
      </w:tr>
      <w:tr w:rsidR="00264C9A" w:rsidRPr="005272AD" w:rsidTr="00480B26">
        <w:trPr>
          <w:trHeight w:val="517"/>
          <w:jc w:val="center"/>
        </w:trPr>
        <w:tc>
          <w:tcPr>
            <w:tcW w:w="1271" w:type="dxa"/>
            <w:gridSpan w:val="2"/>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1</w:t>
            </w:r>
          </w:p>
        </w:tc>
        <w:tc>
          <w:tcPr>
            <w:tcW w:w="2885" w:type="dxa"/>
            <w:gridSpan w:val="2"/>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 xml:space="preserve"> </w:t>
            </w:r>
          </w:p>
        </w:tc>
        <w:tc>
          <w:tcPr>
            <w:tcW w:w="1741" w:type="dxa"/>
            <w:gridSpan w:val="2"/>
            <w:shd w:val="clear" w:color="auto" w:fill="auto"/>
            <w:vAlign w:val="center"/>
          </w:tcPr>
          <w:p w:rsidR="00264C9A" w:rsidRPr="005272AD" w:rsidRDefault="00264C9A" w:rsidP="00480B26">
            <w:pPr>
              <w:spacing w:line="0" w:lineRule="atLeast"/>
              <w:jc w:val="center"/>
              <w:rPr>
                <w:rFonts w:ascii="Tahoma" w:hAnsi="Tahoma" w:cs="Tahoma"/>
                <w:sz w:val="20"/>
                <w:szCs w:val="20"/>
              </w:rPr>
            </w:pPr>
          </w:p>
        </w:tc>
        <w:tc>
          <w:tcPr>
            <w:tcW w:w="1186" w:type="dxa"/>
            <w:shd w:val="clear" w:color="auto" w:fill="auto"/>
            <w:vAlign w:val="center"/>
            <w:hideMark/>
          </w:tcPr>
          <w:p w:rsidR="00264C9A" w:rsidRPr="005272AD" w:rsidRDefault="00264C9A" w:rsidP="00480B26">
            <w:pPr>
              <w:spacing w:line="0" w:lineRule="atLeast"/>
              <w:rPr>
                <w:rFonts w:ascii="Tahoma" w:hAnsi="Tahoma" w:cs="Tahoma"/>
                <w:sz w:val="20"/>
                <w:szCs w:val="20"/>
              </w:rPr>
            </w:pPr>
            <w:r w:rsidRPr="005272AD">
              <w:rPr>
                <w:rFonts w:ascii="Tahoma" w:hAnsi="Tahoma" w:cs="Tahoma"/>
                <w:sz w:val="20"/>
                <w:szCs w:val="20"/>
              </w:rPr>
              <w:t> </w:t>
            </w:r>
          </w:p>
        </w:tc>
        <w:tc>
          <w:tcPr>
            <w:tcW w:w="1714" w:type="dxa"/>
            <w:shd w:val="clear" w:color="auto" w:fill="auto"/>
            <w:vAlign w:val="center"/>
            <w:hideMark/>
          </w:tcPr>
          <w:p w:rsidR="00264C9A" w:rsidRPr="005272AD" w:rsidRDefault="00264C9A" w:rsidP="00480B26">
            <w:pPr>
              <w:spacing w:line="0" w:lineRule="atLeast"/>
              <w:rPr>
                <w:rFonts w:ascii="Tahoma" w:hAnsi="Tahoma" w:cs="Tahoma"/>
                <w:sz w:val="20"/>
                <w:szCs w:val="20"/>
              </w:rPr>
            </w:pPr>
            <w:r w:rsidRPr="005272AD">
              <w:rPr>
                <w:rFonts w:ascii="Tahoma" w:hAnsi="Tahoma" w:cs="Tahoma"/>
                <w:sz w:val="20"/>
                <w:szCs w:val="20"/>
              </w:rPr>
              <w:t> </w:t>
            </w:r>
          </w:p>
        </w:tc>
        <w:tc>
          <w:tcPr>
            <w:tcW w:w="1750" w:type="dxa"/>
            <w:shd w:val="clear" w:color="auto" w:fill="auto"/>
            <w:vAlign w:val="center"/>
            <w:hideMark/>
          </w:tcPr>
          <w:p w:rsidR="00264C9A" w:rsidRPr="005272AD" w:rsidRDefault="00264C9A" w:rsidP="00480B26">
            <w:pPr>
              <w:spacing w:line="0" w:lineRule="atLeast"/>
              <w:jc w:val="center"/>
              <w:rPr>
                <w:rFonts w:ascii="Tahoma" w:hAnsi="Tahoma" w:cs="Tahoma"/>
                <w:sz w:val="20"/>
                <w:szCs w:val="20"/>
              </w:rPr>
            </w:pPr>
            <w:r w:rsidRPr="005272AD">
              <w:rPr>
                <w:rFonts w:ascii="Tahoma" w:hAnsi="Tahoma" w:cs="Tahoma"/>
                <w:sz w:val="20"/>
                <w:szCs w:val="20"/>
              </w:rPr>
              <w:t> </w:t>
            </w:r>
          </w:p>
        </w:tc>
      </w:tr>
      <w:tr w:rsidR="00264C9A" w:rsidRPr="005272AD" w:rsidTr="00480B26">
        <w:trPr>
          <w:trHeight w:val="313"/>
          <w:jc w:val="center"/>
        </w:trPr>
        <w:tc>
          <w:tcPr>
            <w:tcW w:w="1271" w:type="dxa"/>
            <w:gridSpan w:val="2"/>
            <w:shd w:val="clear" w:color="auto" w:fill="auto"/>
            <w:vAlign w:val="center"/>
            <w:hideMark/>
          </w:tcPr>
          <w:p w:rsidR="00264C9A" w:rsidRPr="005272AD" w:rsidRDefault="00264C9A" w:rsidP="00480B26">
            <w:pPr>
              <w:spacing w:line="0" w:lineRule="atLeast"/>
              <w:rPr>
                <w:rFonts w:ascii="Tahoma" w:hAnsi="Tahoma" w:cs="Tahoma"/>
                <w:b/>
                <w:bCs/>
                <w:sz w:val="20"/>
                <w:szCs w:val="20"/>
              </w:rPr>
            </w:pPr>
          </w:p>
        </w:tc>
        <w:tc>
          <w:tcPr>
            <w:tcW w:w="4626" w:type="dxa"/>
            <w:gridSpan w:val="4"/>
            <w:shd w:val="clear" w:color="auto" w:fill="auto"/>
            <w:vAlign w:val="center"/>
            <w:hideMark/>
          </w:tcPr>
          <w:p w:rsidR="00264C9A" w:rsidRPr="005272AD" w:rsidRDefault="00264C9A" w:rsidP="00480B26">
            <w:pPr>
              <w:spacing w:line="0" w:lineRule="atLeast"/>
              <w:jc w:val="right"/>
              <w:rPr>
                <w:rFonts w:ascii="Tahoma" w:hAnsi="Tahoma" w:cs="Tahoma"/>
                <w:b/>
                <w:bCs/>
                <w:sz w:val="20"/>
                <w:szCs w:val="20"/>
              </w:rPr>
            </w:pPr>
          </w:p>
        </w:tc>
        <w:tc>
          <w:tcPr>
            <w:tcW w:w="1186" w:type="dxa"/>
            <w:shd w:val="clear" w:color="auto" w:fill="auto"/>
            <w:vAlign w:val="center"/>
            <w:hideMark/>
          </w:tcPr>
          <w:p w:rsidR="00264C9A" w:rsidRPr="005272AD" w:rsidRDefault="00264C9A" w:rsidP="00480B26">
            <w:pPr>
              <w:spacing w:line="0" w:lineRule="atLeast"/>
              <w:jc w:val="right"/>
              <w:rPr>
                <w:rFonts w:ascii="Tahoma" w:hAnsi="Tahoma" w:cs="Tahoma"/>
                <w:b/>
                <w:bCs/>
                <w:sz w:val="20"/>
                <w:szCs w:val="20"/>
              </w:rPr>
            </w:pPr>
            <w:r w:rsidRPr="005272AD">
              <w:rPr>
                <w:rFonts w:ascii="Tahoma" w:hAnsi="Tahoma" w:cs="Tahoma"/>
                <w:b/>
                <w:bCs/>
                <w:sz w:val="20"/>
                <w:szCs w:val="20"/>
              </w:rPr>
              <w:t>Ukupno</w:t>
            </w:r>
          </w:p>
        </w:tc>
        <w:tc>
          <w:tcPr>
            <w:tcW w:w="1714" w:type="dxa"/>
            <w:shd w:val="clear" w:color="auto" w:fill="auto"/>
            <w:vAlign w:val="center"/>
            <w:hideMark/>
          </w:tcPr>
          <w:p w:rsidR="00264C9A" w:rsidRPr="005272AD" w:rsidRDefault="00264C9A" w:rsidP="00480B26">
            <w:pPr>
              <w:spacing w:line="0" w:lineRule="atLeast"/>
              <w:rPr>
                <w:rFonts w:ascii="Tahoma" w:hAnsi="Tahoma" w:cs="Tahoma"/>
                <w:b/>
                <w:bCs/>
                <w:sz w:val="20"/>
                <w:szCs w:val="20"/>
              </w:rPr>
            </w:pPr>
            <w:r w:rsidRPr="005272AD">
              <w:rPr>
                <w:rFonts w:ascii="Tahoma" w:hAnsi="Tahoma" w:cs="Tahoma"/>
                <w:b/>
                <w:bCs/>
                <w:sz w:val="20"/>
                <w:szCs w:val="20"/>
              </w:rPr>
              <w:t>KM bez PDV-a</w:t>
            </w:r>
          </w:p>
        </w:tc>
        <w:tc>
          <w:tcPr>
            <w:tcW w:w="1750" w:type="dxa"/>
            <w:shd w:val="clear" w:color="auto" w:fill="auto"/>
            <w:vAlign w:val="center"/>
          </w:tcPr>
          <w:p w:rsidR="00264C9A" w:rsidRPr="005272AD" w:rsidRDefault="00264C9A" w:rsidP="00480B26">
            <w:pPr>
              <w:spacing w:line="0" w:lineRule="atLeast"/>
              <w:jc w:val="right"/>
              <w:rPr>
                <w:rFonts w:ascii="Tahoma" w:hAnsi="Tahoma" w:cs="Tahoma"/>
                <w:b/>
                <w:bCs/>
                <w:sz w:val="20"/>
                <w:szCs w:val="20"/>
              </w:rPr>
            </w:pPr>
            <w:r w:rsidRPr="005272AD">
              <w:rPr>
                <w:rFonts w:ascii="Tahoma" w:hAnsi="Tahoma" w:cs="Tahoma"/>
                <w:b/>
                <w:sz w:val="20"/>
                <w:szCs w:val="20"/>
                <w:lang w:eastAsia="sr-Latn-RS"/>
              </w:rPr>
              <w:t xml:space="preserve">________ KM </w:t>
            </w:r>
          </w:p>
        </w:tc>
      </w:tr>
      <w:tr w:rsidR="00264C9A" w:rsidRPr="005272AD" w:rsidTr="00480B26">
        <w:trPr>
          <w:trHeight w:val="313"/>
          <w:jc w:val="center"/>
        </w:trPr>
        <w:tc>
          <w:tcPr>
            <w:tcW w:w="10547" w:type="dxa"/>
            <w:gridSpan w:val="9"/>
            <w:shd w:val="clear" w:color="auto" w:fill="auto"/>
            <w:vAlign w:val="center"/>
            <w:hideMark/>
          </w:tcPr>
          <w:p w:rsidR="00264C9A" w:rsidRPr="005272AD" w:rsidRDefault="00264C9A" w:rsidP="00480B26">
            <w:pPr>
              <w:spacing w:line="0" w:lineRule="atLeast"/>
              <w:rPr>
                <w:rFonts w:ascii="Tahoma" w:hAnsi="Tahoma" w:cs="Tahoma"/>
                <w:b/>
                <w:bCs/>
                <w:sz w:val="20"/>
                <w:szCs w:val="20"/>
              </w:rPr>
            </w:pPr>
            <w:r w:rsidRPr="005272AD">
              <w:rPr>
                <w:rFonts w:ascii="Tahoma" w:hAnsi="Tahoma" w:cs="Tahoma"/>
                <w:b/>
                <w:bCs/>
                <w:sz w:val="20"/>
                <w:szCs w:val="20"/>
              </w:rPr>
              <w:t xml:space="preserve">Ukupno pruženo usluga na iznos:  </w:t>
            </w:r>
          </w:p>
          <w:p w:rsidR="00264C9A" w:rsidRPr="005272AD" w:rsidRDefault="00264C9A" w:rsidP="00480B26">
            <w:pPr>
              <w:spacing w:line="0" w:lineRule="atLeast"/>
              <w:rPr>
                <w:rFonts w:ascii="Tahoma" w:hAnsi="Tahoma" w:cs="Tahoma"/>
                <w:b/>
                <w:bCs/>
                <w:sz w:val="20"/>
                <w:szCs w:val="20"/>
              </w:rPr>
            </w:pPr>
          </w:p>
          <w:p w:rsidR="00264C9A" w:rsidRPr="005272AD" w:rsidRDefault="00264C9A" w:rsidP="00480B26">
            <w:pPr>
              <w:spacing w:line="0" w:lineRule="atLeast"/>
              <w:rPr>
                <w:rFonts w:ascii="Tahoma" w:hAnsi="Tahoma" w:cs="Tahoma"/>
                <w:sz w:val="20"/>
                <w:szCs w:val="20"/>
              </w:rPr>
            </w:pPr>
            <w:r w:rsidRPr="005272AD">
              <w:rPr>
                <w:rFonts w:ascii="Tahoma" w:hAnsi="Tahoma" w:cs="Tahoma"/>
                <w:sz w:val="20"/>
                <w:szCs w:val="20"/>
              </w:rPr>
              <w:t xml:space="preserve">Usluge su pružene u potpunosti, u utvrđenim rokovima i sa odgovarajućom kvalitetom. </w:t>
            </w:r>
          </w:p>
          <w:p w:rsidR="00264C9A" w:rsidRPr="005272AD" w:rsidRDefault="00264C9A" w:rsidP="00480B26">
            <w:pPr>
              <w:spacing w:line="0" w:lineRule="atLeast"/>
              <w:rPr>
                <w:rFonts w:ascii="Tahoma" w:hAnsi="Tahoma" w:cs="Tahoma"/>
                <w:sz w:val="20"/>
                <w:szCs w:val="20"/>
              </w:rPr>
            </w:pPr>
            <w:r w:rsidRPr="005272AD">
              <w:rPr>
                <w:rFonts w:ascii="Tahoma" w:hAnsi="Tahoma" w:cs="Tahoma"/>
                <w:sz w:val="20"/>
                <w:szCs w:val="20"/>
              </w:rPr>
              <w:t xml:space="preserve">Strane nemaju primjedbi jedna prema drugoj. </w:t>
            </w:r>
          </w:p>
          <w:p w:rsidR="00264C9A" w:rsidRPr="005272AD" w:rsidRDefault="00264C9A" w:rsidP="00480B26">
            <w:pPr>
              <w:spacing w:line="0" w:lineRule="atLeast"/>
              <w:rPr>
                <w:rFonts w:ascii="Tahoma" w:hAnsi="Tahoma" w:cs="Tahoma"/>
                <w:b/>
                <w:bCs/>
                <w:sz w:val="20"/>
                <w:szCs w:val="20"/>
              </w:rPr>
            </w:pPr>
          </w:p>
        </w:tc>
      </w:tr>
      <w:tr w:rsidR="00264C9A" w:rsidRPr="005272AD" w:rsidTr="00480B26">
        <w:trPr>
          <w:trHeight w:val="1494"/>
          <w:jc w:val="center"/>
        </w:trPr>
        <w:tc>
          <w:tcPr>
            <w:tcW w:w="5409" w:type="dxa"/>
            <w:gridSpan w:val="5"/>
            <w:shd w:val="clear" w:color="auto" w:fill="auto"/>
            <w:vAlign w:val="center"/>
          </w:tcPr>
          <w:p w:rsidR="00264C9A" w:rsidRPr="005272AD" w:rsidRDefault="00264C9A" w:rsidP="00480B26">
            <w:pPr>
              <w:snapToGrid w:val="0"/>
              <w:spacing w:line="0" w:lineRule="atLeast"/>
              <w:jc w:val="center"/>
              <w:rPr>
                <w:rFonts w:ascii="Tahoma" w:hAnsi="Tahoma" w:cs="Tahoma"/>
                <w:sz w:val="20"/>
                <w:szCs w:val="20"/>
              </w:rPr>
            </w:pPr>
          </w:p>
          <w:p w:rsidR="00264C9A" w:rsidRPr="005272AD" w:rsidRDefault="00264C9A" w:rsidP="00480B26">
            <w:pPr>
              <w:snapToGrid w:val="0"/>
              <w:spacing w:line="0" w:lineRule="atLeast"/>
              <w:jc w:val="center"/>
              <w:rPr>
                <w:rFonts w:ascii="Tahoma" w:hAnsi="Tahoma" w:cs="Tahoma"/>
                <w:sz w:val="20"/>
                <w:szCs w:val="20"/>
              </w:rPr>
            </w:pPr>
            <w:r w:rsidRPr="005272AD">
              <w:rPr>
                <w:rFonts w:ascii="Tahoma" w:hAnsi="Tahoma" w:cs="Tahoma"/>
                <w:sz w:val="20"/>
                <w:szCs w:val="20"/>
              </w:rPr>
              <w:t xml:space="preserve">Naručilac </w:t>
            </w:r>
          </w:p>
          <w:p w:rsidR="00264C9A" w:rsidRPr="005272AD" w:rsidRDefault="00264C9A" w:rsidP="00480B26">
            <w:pPr>
              <w:snapToGrid w:val="0"/>
              <w:spacing w:line="0" w:lineRule="atLeast"/>
              <w:rPr>
                <w:rFonts w:ascii="Tahoma" w:hAnsi="Tahoma" w:cs="Tahoma"/>
                <w:sz w:val="20"/>
                <w:szCs w:val="20"/>
              </w:rPr>
            </w:pPr>
          </w:p>
          <w:p w:rsidR="00264C9A" w:rsidRPr="005272AD" w:rsidRDefault="00264C9A" w:rsidP="00480B26">
            <w:pPr>
              <w:snapToGrid w:val="0"/>
              <w:spacing w:line="0" w:lineRule="atLeast"/>
              <w:rPr>
                <w:rFonts w:ascii="Tahoma" w:hAnsi="Tahoma" w:cs="Tahoma"/>
                <w:sz w:val="20"/>
                <w:szCs w:val="20"/>
              </w:rPr>
            </w:pPr>
          </w:p>
          <w:p w:rsidR="00264C9A" w:rsidRPr="005272AD" w:rsidRDefault="00264C9A" w:rsidP="00480B26">
            <w:pPr>
              <w:snapToGrid w:val="0"/>
              <w:spacing w:line="0" w:lineRule="atLeast"/>
              <w:rPr>
                <w:rFonts w:ascii="Tahoma" w:hAnsi="Tahoma" w:cs="Tahoma"/>
                <w:sz w:val="20"/>
                <w:szCs w:val="20"/>
              </w:rPr>
            </w:pPr>
          </w:p>
          <w:p w:rsidR="00264C9A" w:rsidRPr="005272AD" w:rsidRDefault="00264C9A" w:rsidP="00480B26">
            <w:pPr>
              <w:snapToGrid w:val="0"/>
              <w:spacing w:line="0" w:lineRule="atLeast"/>
              <w:jc w:val="center"/>
              <w:rPr>
                <w:rFonts w:ascii="Tahoma" w:hAnsi="Tahoma" w:cs="Tahoma"/>
                <w:sz w:val="20"/>
                <w:szCs w:val="20"/>
              </w:rPr>
            </w:pPr>
            <w:r w:rsidRPr="005272AD">
              <w:rPr>
                <w:rFonts w:ascii="Tahoma" w:hAnsi="Tahoma" w:cs="Tahoma"/>
                <w:sz w:val="20"/>
                <w:szCs w:val="20"/>
              </w:rPr>
              <w:t>________________________</w:t>
            </w:r>
          </w:p>
          <w:p w:rsidR="00264C9A" w:rsidRPr="005272AD" w:rsidRDefault="00264C9A" w:rsidP="00480B26">
            <w:pPr>
              <w:jc w:val="center"/>
              <w:rPr>
                <w:rFonts w:ascii="Tahoma" w:eastAsia="Calibri" w:hAnsi="Tahoma" w:cs="Tahoma"/>
                <w:color w:val="auto"/>
                <w:sz w:val="20"/>
                <w:szCs w:val="20"/>
                <w:shd w:val="clear" w:color="auto" w:fill="FFFFFF"/>
                <w:lang w:val="sr-Latn-BA" w:eastAsia="en-US"/>
              </w:rPr>
            </w:pPr>
            <w:r w:rsidRPr="005272AD">
              <w:rPr>
                <w:rFonts w:ascii="Tahoma" w:hAnsi="Tahoma" w:cs="Tahoma"/>
                <w:sz w:val="20"/>
                <w:szCs w:val="20"/>
                <w:lang w:val="sr-Latn-CS"/>
              </w:rPr>
              <w:t>Generalni</w:t>
            </w:r>
            <w:r w:rsidRPr="005272AD">
              <w:rPr>
                <w:rFonts w:ascii="Tahoma" w:hAnsi="Tahoma" w:cs="Tahoma"/>
                <w:sz w:val="20"/>
                <w:szCs w:val="20"/>
                <w:lang w:val="sr-Cyrl-CS"/>
              </w:rPr>
              <w:t xml:space="preserve"> direкtor</w:t>
            </w:r>
          </w:p>
          <w:p w:rsidR="00264C9A" w:rsidRPr="005272AD" w:rsidRDefault="00264C9A" w:rsidP="00480B26">
            <w:pPr>
              <w:jc w:val="center"/>
              <w:rPr>
                <w:rFonts w:ascii="Tahoma" w:hAnsi="Tahoma" w:cs="Tahoma"/>
                <w:b/>
                <w:sz w:val="20"/>
                <w:szCs w:val="20"/>
                <w:lang w:val="sr-Latn-RS"/>
              </w:rPr>
            </w:pPr>
            <w:r w:rsidRPr="005272AD">
              <w:rPr>
                <w:rFonts w:ascii="Tahoma" w:eastAsia="Calibri" w:hAnsi="Tahoma" w:cs="Tahoma"/>
                <w:color w:val="auto"/>
                <w:sz w:val="20"/>
                <w:szCs w:val="20"/>
                <w:shd w:val="clear" w:color="auto" w:fill="FFFFFF"/>
                <w:lang w:val="sr-Latn-BA" w:eastAsia="en-US"/>
              </w:rPr>
              <w:t>Karaljus Anatolij Vaclavič</w:t>
            </w:r>
          </w:p>
          <w:p w:rsidR="00264C9A" w:rsidRPr="005272AD" w:rsidRDefault="00264C9A" w:rsidP="00480B26">
            <w:pPr>
              <w:spacing w:line="0" w:lineRule="atLeast"/>
              <w:jc w:val="center"/>
              <w:rPr>
                <w:rFonts w:ascii="Tahoma" w:hAnsi="Tahoma" w:cs="Tahoma"/>
                <w:sz w:val="20"/>
                <w:szCs w:val="20"/>
                <w:lang w:val="sr-Cyrl-BA"/>
              </w:rPr>
            </w:pPr>
          </w:p>
        </w:tc>
        <w:tc>
          <w:tcPr>
            <w:tcW w:w="5138" w:type="dxa"/>
            <w:gridSpan w:val="4"/>
            <w:shd w:val="clear" w:color="auto" w:fill="auto"/>
            <w:vAlign w:val="center"/>
          </w:tcPr>
          <w:p w:rsidR="00264C9A" w:rsidRPr="005272AD" w:rsidRDefault="00264C9A" w:rsidP="00480B26">
            <w:pPr>
              <w:snapToGrid w:val="0"/>
              <w:spacing w:line="0" w:lineRule="atLeast"/>
              <w:jc w:val="center"/>
              <w:rPr>
                <w:rFonts w:ascii="Tahoma" w:hAnsi="Tahoma" w:cs="Tahoma"/>
                <w:sz w:val="20"/>
                <w:szCs w:val="20"/>
                <w:lang w:val="sr-Latn-RS"/>
              </w:rPr>
            </w:pPr>
            <w:r w:rsidRPr="005272AD">
              <w:rPr>
                <w:rFonts w:ascii="Tahoma" w:hAnsi="Tahoma" w:cs="Tahoma"/>
                <w:sz w:val="20"/>
                <w:szCs w:val="20"/>
                <w:lang w:val="sr-Latn-RS"/>
              </w:rPr>
              <w:t>Izvršilac</w:t>
            </w:r>
          </w:p>
          <w:p w:rsidR="00264C9A" w:rsidRPr="005272AD" w:rsidRDefault="00264C9A" w:rsidP="00480B26">
            <w:pPr>
              <w:snapToGrid w:val="0"/>
              <w:spacing w:line="0" w:lineRule="atLeast"/>
              <w:rPr>
                <w:rFonts w:ascii="Tahoma" w:hAnsi="Tahoma" w:cs="Tahoma"/>
                <w:sz w:val="20"/>
                <w:szCs w:val="20"/>
              </w:rPr>
            </w:pPr>
          </w:p>
          <w:p w:rsidR="00264C9A" w:rsidRPr="005272AD" w:rsidRDefault="00264C9A" w:rsidP="00480B26">
            <w:pPr>
              <w:snapToGrid w:val="0"/>
              <w:spacing w:line="0" w:lineRule="atLeast"/>
              <w:rPr>
                <w:rFonts w:ascii="Tahoma" w:hAnsi="Tahoma" w:cs="Tahoma"/>
                <w:sz w:val="20"/>
                <w:szCs w:val="20"/>
              </w:rPr>
            </w:pPr>
          </w:p>
          <w:p w:rsidR="00264C9A" w:rsidRPr="005272AD" w:rsidRDefault="00264C9A" w:rsidP="00480B26">
            <w:pPr>
              <w:snapToGrid w:val="0"/>
              <w:spacing w:line="0" w:lineRule="atLeast"/>
              <w:jc w:val="center"/>
              <w:rPr>
                <w:rFonts w:ascii="Tahoma" w:hAnsi="Tahoma" w:cs="Tahoma"/>
                <w:sz w:val="20"/>
                <w:szCs w:val="20"/>
              </w:rPr>
            </w:pPr>
            <w:r w:rsidRPr="005272AD">
              <w:rPr>
                <w:rFonts w:ascii="Tahoma" w:hAnsi="Tahoma" w:cs="Tahoma"/>
                <w:sz w:val="20"/>
                <w:szCs w:val="20"/>
              </w:rPr>
              <w:t>________________________</w:t>
            </w:r>
          </w:p>
          <w:p w:rsidR="00264C9A" w:rsidRPr="005272AD" w:rsidRDefault="00264C9A" w:rsidP="00480B26">
            <w:pPr>
              <w:spacing w:line="0" w:lineRule="atLeast"/>
              <w:jc w:val="center"/>
              <w:rPr>
                <w:rFonts w:ascii="Tahoma" w:hAnsi="Tahoma" w:cs="Tahoma"/>
                <w:sz w:val="20"/>
                <w:szCs w:val="20"/>
                <w:lang w:val="sr-Latn-BA"/>
              </w:rPr>
            </w:pPr>
            <w:r w:rsidRPr="005272AD">
              <w:rPr>
                <w:rFonts w:ascii="Tahoma" w:hAnsi="Tahoma" w:cs="Tahoma"/>
                <w:sz w:val="20"/>
                <w:szCs w:val="20"/>
                <w:lang w:val="sr-Latn-CS"/>
              </w:rPr>
              <w:t>D</w:t>
            </w:r>
            <w:r w:rsidRPr="005272AD">
              <w:rPr>
                <w:rFonts w:ascii="Tahoma" w:hAnsi="Tahoma" w:cs="Tahoma"/>
                <w:sz w:val="20"/>
                <w:szCs w:val="20"/>
                <w:lang w:val="sr-Cyrl-CS"/>
              </w:rPr>
              <w:t>ireкtor</w:t>
            </w:r>
          </w:p>
        </w:tc>
      </w:tr>
    </w:tbl>
    <w:p w:rsidR="00264C9A" w:rsidRPr="005272AD" w:rsidRDefault="00264C9A" w:rsidP="00264C9A">
      <w:pPr>
        <w:rPr>
          <w:rFonts w:ascii="Tahoma" w:hAnsi="Tahoma" w:cs="Tahoma"/>
          <w:sz w:val="20"/>
          <w:szCs w:val="20"/>
          <w:lang w:val="sr-Latn-RS"/>
        </w:rPr>
      </w:pPr>
    </w:p>
    <w:p w:rsidR="00264C9A" w:rsidRDefault="00264C9A"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264C9A">
      <w:pPr>
        <w:rPr>
          <w:rFonts w:ascii="Tahoma" w:hAnsi="Tahoma" w:cs="Tahoma"/>
          <w:b/>
          <w:sz w:val="20"/>
          <w:szCs w:val="20"/>
          <w:lang w:val="sr-Latn-BA"/>
        </w:rPr>
      </w:pPr>
    </w:p>
    <w:p w:rsidR="00480B26" w:rsidRDefault="00480B26" w:rsidP="00480B26">
      <w:pPr>
        <w:keepNext/>
        <w:keepLines/>
        <w:pageBreakBefore/>
        <w:spacing w:line="0" w:lineRule="atLeast"/>
        <w:ind w:left="5954"/>
        <w:jc w:val="center"/>
        <w:outlineLvl w:val="0"/>
        <w:rPr>
          <w:rFonts w:ascii="Tahoma" w:eastAsia="Tahoma" w:hAnsi="Tahoma" w:cs="Tahoma"/>
          <w:sz w:val="20"/>
          <w:szCs w:val="20"/>
        </w:rPr>
        <w:sectPr w:rsidR="00480B26" w:rsidSect="00793137">
          <w:type w:val="continuous"/>
          <w:pgSz w:w="11906" w:h="16838" w:code="9"/>
          <w:pgMar w:top="1134" w:right="1134" w:bottom="1134" w:left="1134" w:header="720" w:footer="720" w:gutter="0"/>
          <w:cols w:space="708"/>
          <w:docGrid w:linePitch="360"/>
        </w:sectPr>
      </w:pPr>
    </w:p>
    <w:p w:rsidR="00480B26" w:rsidRPr="005C1C67" w:rsidRDefault="005C1C67" w:rsidP="00480B26">
      <w:pPr>
        <w:keepNext/>
        <w:keepLines/>
        <w:pageBreakBefore/>
        <w:spacing w:line="0" w:lineRule="atLeast"/>
        <w:ind w:left="5954"/>
        <w:jc w:val="center"/>
        <w:outlineLvl w:val="0"/>
        <w:rPr>
          <w:rFonts w:ascii="Tahoma" w:eastAsia="Tahoma" w:hAnsi="Tahoma" w:cs="Tahoma"/>
          <w:sz w:val="20"/>
          <w:szCs w:val="20"/>
          <w:lang w:val="sr-Latn-RS"/>
        </w:rPr>
      </w:pPr>
      <w:r>
        <w:rPr>
          <w:rFonts w:ascii="Tahoma" w:eastAsia="Tahoma" w:hAnsi="Tahoma" w:cs="Tahoma"/>
          <w:sz w:val="20"/>
          <w:szCs w:val="20"/>
          <w:lang w:val="sr-Latn-RS"/>
        </w:rPr>
        <w:lastRenderedPageBreak/>
        <w:t>Prilog br.5</w:t>
      </w:r>
    </w:p>
    <w:p w:rsidR="00480B26" w:rsidRPr="005C1C67" w:rsidRDefault="005C1C67" w:rsidP="00480B26">
      <w:pPr>
        <w:spacing w:line="0" w:lineRule="atLeast"/>
        <w:ind w:left="5954"/>
        <w:jc w:val="center"/>
        <w:rPr>
          <w:rFonts w:ascii="Tahoma" w:eastAsia="Tahoma" w:hAnsi="Tahoma" w:cs="Tahoma"/>
          <w:sz w:val="20"/>
          <w:szCs w:val="20"/>
          <w:lang w:val="sr-Latn-RS"/>
        </w:rPr>
      </w:pPr>
      <w:r>
        <w:rPr>
          <w:rFonts w:ascii="Tahoma" w:eastAsia="Tahoma" w:hAnsi="Tahoma" w:cs="Tahoma"/>
          <w:sz w:val="20"/>
          <w:szCs w:val="20"/>
          <w:lang w:val="sr-Latn-RS"/>
        </w:rPr>
        <w:t>uz tipski Ugovor</w:t>
      </w:r>
    </w:p>
    <w:p w:rsidR="00480B26" w:rsidRPr="005C1C67" w:rsidRDefault="005C1C67" w:rsidP="00480B26">
      <w:pPr>
        <w:spacing w:line="0" w:lineRule="atLeast"/>
        <w:ind w:left="5954"/>
        <w:jc w:val="center"/>
        <w:rPr>
          <w:rFonts w:ascii="Tahoma" w:eastAsia="Tahoma" w:hAnsi="Tahoma" w:cs="Tahoma"/>
          <w:sz w:val="20"/>
          <w:szCs w:val="20"/>
          <w:lang w:val="sr-Latn-RS"/>
        </w:rPr>
      </w:pPr>
      <w:r>
        <w:rPr>
          <w:rFonts w:ascii="Tahoma" w:eastAsia="Tahoma" w:hAnsi="Tahoma" w:cs="Tahoma"/>
          <w:sz w:val="20"/>
          <w:szCs w:val="20"/>
          <w:lang w:val="sr-Latn-RS"/>
        </w:rPr>
        <w:t>o izvršenju usluga</w:t>
      </w:r>
    </w:p>
    <w:p w:rsidR="00480B26" w:rsidRPr="00FF535D" w:rsidRDefault="005C1C67" w:rsidP="00480B26">
      <w:pPr>
        <w:spacing w:line="0" w:lineRule="atLeast"/>
        <w:ind w:left="5954"/>
        <w:jc w:val="center"/>
        <w:rPr>
          <w:rFonts w:ascii="Tahoma" w:eastAsia="Tahoma" w:hAnsi="Tahoma" w:cs="Tahoma"/>
          <w:sz w:val="20"/>
          <w:szCs w:val="20"/>
        </w:rPr>
      </w:pPr>
      <w:r>
        <w:rPr>
          <w:rFonts w:ascii="Tahoma" w:eastAsia="Tahoma" w:hAnsi="Tahoma" w:cs="Tahoma"/>
          <w:sz w:val="20"/>
          <w:szCs w:val="20"/>
        </w:rPr>
        <w:t>od</w:t>
      </w:r>
      <w:r w:rsidR="00480B26">
        <w:rPr>
          <w:rFonts w:ascii="Tahoma" w:eastAsia="Tahoma" w:hAnsi="Tahoma" w:cs="Tahoma"/>
          <w:sz w:val="20"/>
          <w:szCs w:val="20"/>
        </w:rPr>
        <w:t xml:space="preserve"> __________ 2025</w:t>
      </w:r>
      <w:r>
        <w:rPr>
          <w:rFonts w:ascii="Tahoma" w:eastAsia="Tahoma" w:hAnsi="Tahoma" w:cs="Tahoma"/>
          <w:sz w:val="20"/>
          <w:szCs w:val="20"/>
        </w:rPr>
        <w:t>. god. br</w:t>
      </w:r>
      <w:r w:rsidR="00480B26" w:rsidRPr="00FF535D">
        <w:rPr>
          <w:rFonts w:ascii="Tahoma" w:eastAsia="Tahoma" w:hAnsi="Tahoma" w:cs="Tahoma"/>
          <w:sz w:val="20"/>
          <w:szCs w:val="20"/>
        </w:rPr>
        <w:t>._____</w:t>
      </w:r>
    </w:p>
    <w:p w:rsidR="00480B26" w:rsidRPr="00FF535D" w:rsidRDefault="00480B26" w:rsidP="00480B26">
      <w:pPr>
        <w:spacing w:line="0" w:lineRule="atLeast"/>
        <w:jc w:val="both"/>
        <w:rPr>
          <w:rFonts w:ascii="Tahoma" w:eastAsia="Tahoma" w:hAnsi="Tahoma" w:cs="Tahoma"/>
          <w:sz w:val="20"/>
          <w:szCs w:val="20"/>
        </w:rPr>
      </w:pPr>
    </w:p>
    <w:p w:rsidR="00480B26" w:rsidRPr="00FF535D" w:rsidRDefault="00480B26" w:rsidP="00480B26">
      <w:pPr>
        <w:spacing w:line="0" w:lineRule="atLeast"/>
        <w:jc w:val="both"/>
        <w:rPr>
          <w:rFonts w:ascii="Tahoma" w:eastAsia="Tahoma" w:hAnsi="Tahoma" w:cs="Tahoma"/>
          <w:sz w:val="20"/>
          <w:szCs w:val="20"/>
        </w:rPr>
      </w:pPr>
    </w:p>
    <w:p w:rsidR="00480B26" w:rsidRPr="005C1C67" w:rsidRDefault="005C1C67" w:rsidP="00480B26">
      <w:pPr>
        <w:spacing w:line="0" w:lineRule="atLeast"/>
        <w:jc w:val="center"/>
        <w:rPr>
          <w:rFonts w:ascii="Tahoma" w:eastAsia="Tahoma" w:hAnsi="Tahoma" w:cs="Tahoma"/>
          <w:b/>
          <w:sz w:val="20"/>
          <w:szCs w:val="20"/>
          <w:lang w:val="sr-Latn-RS"/>
        </w:rPr>
      </w:pPr>
      <w:r>
        <w:rPr>
          <w:rFonts w:ascii="Tahoma" w:eastAsia="Tahoma" w:hAnsi="Tahoma" w:cs="Tahoma"/>
          <w:b/>
          <w:sz w:val="20"/>
          <w:szCs w:val="20"/>
          <w:lang w:val="sr-Latn-RS"/>
        </w:rPr>
        <w:t>TERMIN PLAN</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480B26" w:rsidRPr="00FF535D" w:rsidTr="00480B26">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80B26" w:rsidRPr="005C1C67" w:rsidRDefault="005C1C67" w:rsidP="00480B26">
            <w:pPr>
              <w:spacing w:line="0" w:lineRule="atLeast"/>
              <w:jc w:val="center"/>
              <w:rPr>
                <w:rFonts w:ascii="Tahoma" w:eastAsia="Tahoma" w:hAnsi="Tahoma" w:cs="Tahoma"/>
                <w:b/>
                <w:bCs/>
                <w:sz w:val="20"/>
                <w:szCs w:val="20"/>
                <w:lang w:val="sr-Latn-RS"/>
              </w:rPr>
            </w:pPr>
            <w:r>
              <w:rPr>
                <w:rFonts w:ascii="Tahoma" w:eastAsia="Tahoma" w:hAnsi="Tahoma" w:cs="Tahoma"/>
                <w:b/>
                <w:bCs/>
                <w:sz w:val="20"/>
                <w:szCs w:val="20"/>
                <w:lang w:val="sr-Latn-RS"/>
              </w:rPr>
              <w:t>TERMIN PLAN</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b/>
                <w:bCs/>
                <w:sz w:val="20"/>
                <w:szCs w:val="20"/>
              </w:rPr>
            </w:pPr>
            <w:r w:rsidRPr="00FF535D">
              <w:rPr>
                <w:rFonts w:ascii="Tahoma" w:eastAsia="Tahoma" w:hAnsi="Tahoma" w:cs="Tahoma"/>
                <w:b/>
                <w:bCs/>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480B26" w:rsidRPr="00FF535D" w:rsidTr="00480B26">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480B26" w:rsidRPr="005C1C67" w:rsidRDefault="005C1C67" w:rsidP="00480B26">
            <w:pPr>
              <w:spacing w:line="0" w:lineRule="atLeast"/>
              <w:jc w:val="center"/>
              <w:rPr>
                <w:rFonts w:ascii="Tahoma" w:eastAsia="Tahoma" w:hAnsi="Tahoma" w:cs="Tahoma"/>
                <w:b/>
                <w:bCs/>
                <w:sz w:val="20"/>
                <w:szCs w:val="20"/>
                <w:lang w:val="sr-Latn-RS"/>
              </w:rPr>
            </w:pPr>
            <w:r>
              <w:rPr>
                <w:rFonts w:ascii="Tahoma" w:eastAsia="Tahoma" w:hAnsi="Tahoma" w:cs="Tahoma"/>
                <w:b/>
                <w:bCs/>
                <w:sz w:val="20"/>
                <w:szCs w:val="20"/>
                <w:lang w:val="sr-Latn-RS"/>
              </w:rPr>
              <w:t>Dan</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3</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4</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5</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6</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7</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8</w:t>
            </w:r>
          </w:p>
        </w:tc>
        <w:tc>
          <w:tcPr>
            <w:tcW w:w="326"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9</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10</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11</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12</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13</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14</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15</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16</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17</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18</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19</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20</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21</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22</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23</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24</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25</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26</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27</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28</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29</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30</w:t>
            </w:r>
          </w:p>
        </w:tc>
      </w:tr>
      <w:tr w:rsidR="00480B26" w:rsidRPr="00FF535D" w:rsidTr="00480B26">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rsidR="00480B26" w:rsidRPr="005C1C67" w:rsidRDefault="005C1C67" w:rsidP="00480B26">
            <w:pPr>
              <w:spacing w:line="0" w:lineRule="atLeast"/>
              <w:jc w:val="center"/>
              <w:rPr>
                <w:rFonts w:ascii="Tahoma" w:eastAsia="Tahoma" w:hAnsi="Tahoma" w:cs="Tahoma"/>
                <w:b/>
                <w:bCs/>
                <w:sz w:val="20"/>
                <w:szCs w:val="20"/>
                <w:lang w:val="sr-Latn-RS"/>
              </w:rPr>
            </w:pPr>
            <w:r>
              <w:rPr>
                <w:rFonts w:ascii="Tahoma" w:eastAsia="Tahoma" w:hAnsi="Tahoma" w:cs="Tahoma"/>
                <w:b/>
                <w:bCs/>
                <w:sz w:val="20"/>
                <w:szCs w:val="20"/>
                <w:lang w:val="sr-Latn-RS"/>
              </w:rPr>
              <w:t>Opis</w:t>
            </w:r>
          </w:p>
        </w:tc>
        <w:tc>
          <w:tcPr>
            <w:tcW w:w="620"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480B26" w:rsidRPr="00FF535D" w:rsidTr="00480B2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1</w:t>
            </w:r>
          </w:p>
        </w:tc>
        <w:tc>
          <w:tcPr>
            <w:tcW w:w="1211" w:type="dxa"/>
            <w:tcBorders>
              <w:top w:val="nil"/>
              <w:left w:val="nil"/>
              <w:bottom w:val="single" w:sz="4" w:space="0" w:color="auto"/>
              <w:right w:val="single" w:sz="4" w:space="0" w:color="auto"/>
            </w:tcBorders>
            <w:shd w:val="clear" w:color="auto" w:fill="auto"/>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480B26" w:rsidRPr="00FF535D" w:rsidTr="00480B2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2</w:t>
            </w:r>
          </w:p>
        </w:tc>
        <w:tc>
          <w:tcPr>
            <w:tcW w:w="1211" w:type="dxa"/>
            <w:tcBorders>
              <w:top w:val="nil"/>
              <w:left w:val="nil"/>
              <w:bottom w:val="single" w:sz="4" w:space="0" w:color="auto"/>
              <w:right w:val="single" w:sz="4" w:space="0" w:color="auto"/>
            </w:tcBorders>
            <w:shd w:val="clear" w:color="auto" w:fill="auto"/>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480B26" w:rsidRPr="00FF535D" w:rsidTr="00480B2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3</w:t>
            </w:r>
          </w:p>
        </w:tc>
        <w:tc>
          <w:tcPr>
            <w:tcW w:w="1211" w:type="dxa"/>
            <w:tcBorders>
              <w:top w:val="nil"/>
              <w:left w:val="nil"/>
              <w:bottom w:val="single" w:sz="4" w:space="0" w:color="auto"/>
              <w:right w:val="single" w:sz="4" w:space="0" w:color="auto"/>
            </w:tcBorders>
            <w:shd w:val="clear" w:color="auto" w:fill="auto"/>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480B26" w:rsidRPr="00FF535D" w:rsidTr="00480B2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4</w:t>
            </w:r>
          </w:p>
        </w:tc>
        <w:tc>
          <w:tcPr>
            <w:tcW w:w="1211" w:type="dxa"/>
            <w:tcBorders>
              <w:top w:val="nil"/>
              <w:left w:val="nil"/>
              <w:bottom w:val="single" w:sz="4" w:space="0" w:color="auto"/>
              <w:right w:val="single" w:sz="4" w:space="0" w:color="auto"/>
            </w:tcBorders>
            <w:shd w:val="clear" w:color="auto" w:fill="auto"/>
            <w:hideMark/>
          </w:tcPr>
          <w:p w:rsidR="00480B26" w:rsidRPr="00FF535D" w:rsidRDefault="00480B26" w:rsidP="00480B26">
            <w:pPr>
              <w:spacing w:line="0" w:lineRule="atLeast"/>
              <w:ind w:left="-5021" w:right="932" w:firstLine="5021"/>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480B26" w:rsidRPr="00FF535D" w:rsidTr="00480B2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5</w:t>
            </w:r>
          </w:p>
        </w:tc>
        <w:tc>
          <w:tcPr>
            <w:tcW w:w="1211" w:type="dxa"/>
            <w:tcBorders>
              <w:top w:val="nil"/>
              <w:left w:val="nil"/>
              <w:bottom w:val="single" w:sz="4" w:space="0" w:color="auto"/>
              <w:right w:val="single" w:sz="4" w:space="0" w:color="auto"/>
            </w:tcBorders>
            <w:shd w:val="clear" w:color="auto" w:fill="auto"/>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480B26" w:rsidRPr="00FF535D" w:rsidTr="00480B2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6</w:t>
            </w:r>
          </w:p>
        </w:tc>
        <w:tc>
          <w:tcPr>
            <w:tcW w:w="1211" w:type="dxa"/>
            <w:tcBorders>
              <w:top w:val="nil"/>
              <w:left w:val="nil"/>
              <w:bottom w:val="single" w:sz="4" w:space="0" w:color="auto"/>
              <w:right w:val="single" w:sz="4" w:space="0" w:color="auto"/>
            </w:tcBorders>
            <w:shd w:val="clear" w:color="auto" w:fill="auto"/>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480B26" w:rsidRPr="00FF535D" w:rsidTr="00480B2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7</w:t>
            </w:r>
          </w:p>
        </w:tc>
        <w:tc>
          <w:tcPr>
            <w:tcW w:w="1211" w:type="dxa"/>
            <w:tcBorders>
              <w:top w:val="nil"/>
              <w:left w:val="nil"/>
              <w:bottom w:val="single" w:sz="4" w:space="0" w:color="auto"/>
              <w:right w:val="single" w:sz="4" w:space="0" w:color="auto"/>
            </w:tcBorders>
            <w:shd w:val="clear" w:color="auto" w:fill="auto"/>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480B26" w:rsidRPr="00FF535D" w:rsidRDefault="00480B26" w:rsidP="00480B26">
            <w:pPr>
              <w:spacing w:line="0" w:lineRule="atLeast"/>
              <w:jc w:val="both"/>
              <w:rPr>
                <w:rFonts w:ascii="Tahoma" w:eastAsia="Tahoma" w:hAnsi="Tahoma" w:cs="Tahoma"/>
                <w:sz w:val="20"/>
                <w:szCs w:val="20"/>
              </w:rPr>
            </w:pPr>
            <w:r w:rsidRPr="00FF535D">
              <w:rPr>
                <w:rFonts w:ascii="Tahoma" w:eastAsia="Tahoma" w:hAnsi="Tahoma" w:cs="Tahoma"/>
                <w:sz w:val="20"/>
                <w:szCs w:val="20"/>
              </w:rPr>
              <w:t> </w:t>
            </w:r>
          </w:p>
        </w:tc>
      </w:tr>
    </w:tbl>
    <w:p w:rsidR="00480B26" w:rsidRPr="00FF535D" w:rsidRDefault="00480B26" w:rsidP="00480B26">
      <w:pPr>
        <w:spacing w:line="0" w:lineRule="atLeast"/>
        <w:jc w:val="both"/>
        <w:rPr>
          <w:rFonts w:ascii="Tahoma" w:eastAsia="Tahoma" w:hAnsi="Tahoma" w:cs="Tahoma"/>
          <w:sz w:val="20"/>
          <w:szCs w:val="20"/>
        </w:rPr>
      </w:pPr>
    </w:p>
    <w:p w:rsidR="00480B26" w:rsidRPr="00FF535D" w:rsidRDefault="00480B26" w:rsidP="00480B26">
      <w:pPr>
        <w:spacing w:line="0" w:lineRule="atLeast"/>
        <w:rPr>
          <w:rFonts w:ascii="Tahoma" w:hAnsi="Tahoma" w:cs="Tahoma"/>
          <w:sz w:val="20"/>
          <w:szCs w:val="20"/>
        </w:rPr>
      </w:pPr>
    </w:p>
    <w:p w:rsidR="00480B26" w:rsidRPr="00FF535D" w:rsidRDefault="00480B26" w:rsidP="00480B26">
      <w:pPr>
        <w:spacing w:line="0" w:lineRule="atLeast"/>
        <w:rPr>
          <w:rFonts w:ascii="Tahoma" w:hAnsi="Tahoma" w:cs="Tahoma"/>
          <w:sz w:val="20"/>
          <w:szCs w:val="20"/>
        </w:rPr>
      </w:pPr>
    </w:p>
    <w:p w:rsidR="00480B26" w:rsidRPr="00FF535D" w:rsidRDefault="00480B26" w:rsidP="00480B26">
      <w:pPr>
        <w:spacing w:line="0" w:lineRule="atLeast"/>
        <w:rPr>
          <w:rFonts w:ascii="Tahoma" w:hAnsi="Tahoma" w:cs="Tahoma"/>
          <w:sz w:val="20"/>
          <w:szCs w:val="20"/>
        </w:rPr>
      </w:pPr>
    </w:p>
    <w:p w:rsidR="00480B26" w:rsidRPr="00FF535D" w:rsidRDefault="00480B26" w:rsidP="00480B26">
      <w:pPr>
        <w:spacing w:line="0" w:lineRule="atLeast"/>
        <w:rPr>
          <w:rFonts w:ascii="Tahoma" w:hAnsi="Tahoma" w:cs="Tahoma"/>
          <w:sz w:val="20"/>
          <w:szCs w:val="20"/>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480B26" w:rsidRPr="00FF535D" w:rsidTr="00480B26">
        <w:trPr>
          <w:gridAfter w:val="1"/>
          <w:wAfter w:w="54" w:type="dxa"/>
          <w:cantSplit/>
        </w:trPr>
        <w:tc>
          <w:tcPr>
            <w:tcW w:w="4426" w:type="dxa"/>
            <w:gridSpan w:val="4"/>
            <w:tcMar>
              <w:top w:w="0" w:type="dxa"/>
              <w:left w:w="0" w:type="dxa"/>
              <w:bottom w:w="113" w:type="dxa"/>
              <w:right w:w="28" w:type="dxa"/>
            </w:tcMar>
            <w:hideMark/>
          </w:tcPr>
          <w:p w:rsidR="00480B26" w:rsidRPr="005C1C67" w:rsidRDefault="005C1C67" w:rsidP="00480B26">
            <w:pPr>
              <w:spacing w:line="0" w:lineRule="atLeast"/>
              <w:rPr>
                <w:rFonts w:ascii="Tahoma" w:eastAsia="Calibri" w:hAnsi="Tahoma" w:cs="Tahoma"/>
                <w:b/>
                <w:sz w:val="20"/>
                <w:szCs w:val="20"/>
                <w:shd w:val="clear" w:color="auto" w:fill="FFFFFF"/>
                <w:lang w:val="sr-Latn-RS"/>
              </w:rPr>
            </w:pPr>
            <w:r>
              <w:rPr>
                <w:rFonts w:ascii="Tahoma" w:eastAsia="Calibri" w:hAnsi="Tahoma" w:cs="Tahoma"/>
                <w:b/>
                <w:sz w:val="20"/>
                <w:szCs w:val="20"/>
                <w:shd w:val="clear" w:color="auto" w:fill="FFFFFF"/>
                <w:lang w:val="sr-Latn-RS"/>
              </w:rPr>
              <w:t>NARUČILAC</w:t>
            </w:r>
          </w:p>
        </w:tc>
        <w:tc>
          <w:tcPr>
            <w:tcW w:w="789" w:type="dxa"/>
            <w:tcMar>
              <w:top w:w="0" w:type="dxa"/>
              <w:left w:w="0" w:type="dxa"/>
              <w:bottom w:w="113" w:type="dxa"/>
              <w:right w:w="28" w:type="dxa"/>
            </w:tcMar>
          </w:tcPr>
          <w:p w:rsidR="00480B26" w:rsidRPr="00FF535D" w:rsidRDefault="00480B26" w:rsidP="00480B26">
            <w:pPr>
              <w:spacing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480B26" w:rsidRPr="005C1C67" w:rsidRDefault="005C1C67" w:rsidP="00480B26">
            <w:pPr>
              <w:spacing w:line="0" w:lineRule="atLeast"/>
              <w:rPr>
                <w:rFonts w:ascii="Tahoma" w:eastAsia="Calibri" w:hAnsi="Tahoma" w:cs="Tahoma"/>
                <w:b/>
                <w:sz w:val="20"/>
                <w:szCs w:val="20"/>
                <w:shd w:val="clear" w:color="auto" w:fill="FFFFFF"/>
                <w:lang w:val="sr-Latn-RS"/>
              </w:rPr>
            </w:pPr>
            <w:r>
              <w:rPr>
                <w:rFonts w:ascii="Tahoma" w:eastAsia="Calibri" w:hAnsi="Tahoma" w:cs="Tahoma"/>
                <w:b/>
                <w:sz w:val="20"/>
                <w:szCs w:val="20"/>
                <w:shd w:val="clear" w:color="auto" w:fill="FFFFFF"/>
                <w:lang w:val="sr-Latn-RS"/>
              </w:rPr>
              <w:t>IZVRŠILAC</w:t>
            </w:r>
          </w:p>
        </w:tc>
      </w:tr>
      <w:tr w:rsidR="00480B26" w:rsidRPr="00FF535D" w:rsidTr="00480B2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480B26" w:rsidRPr="005C1C67" w:rsidRDefault="00480B26" w:rsidP="005C1C67">
            <w:pPr>
              <w:spacing w:line="0" w:lineRule="atLeast"/>
              <w:rPr>
                <w:rFonts w:ascii="Tahoma" w:eastAsia="Calibri" w:hAnsi="Tahoma" w:cs="Tahoma"/>
                <w:sz w:val="20"/>
                <w:szCs w:val="20"/>
                <w:shd w:val="clear" w:color="auto" w:fill="FFFFFF"/>
                <w:lang w:val="sr-Latn-RS"/>
              </w:rPr>
            </w:pPr>
            <w:r w:rsidRPr="00FF535D">
              <w:rPr>
                <w:rFonts w:ascii="Tahoma" w:eastAsia="Calibri" w:hAnsi="Tahoma" w:cs="Tahoma"/>
                <w:sz w:val="20"/>
                <w:szCs w:val="20"/>
                <w:shd w:val="clear" w:color="auto" w:fill="FFFFFF"/>
                <w:lang w:val="sr-Cyrl-BA"/>
              </w:rPr>
              <w:t xml:space="preserve">                      </w:t>
            </w:r>
            <w:r w:rsidR="005C1C67">
              <w:rPr>
                <w:rFonts w:ascii="Tahoma" w:eastAsia="Calibri" w:hAnsi="Tahoma" w:cs="Tahoma"/>
                <w:sz w:val="20"/>
                <w:szCs w:val="20"/>
                <w:shd w:val="clear" w:color="auto" w:fill="FFFFFF"/>
                <w:lang w:val="sr-Latn-RS"/>
              </w:rPr>
              <w:t>Generalni direktor</w:t>
            </w:r>
          </w:p>
        </w:tc>
        <w:tc>
          <w:tcPr>
            <w:tcW w:w="789" w:type="dxa"/>
            <w:tcMar>
              <w:top w:w="0" w:type="dxa"/>
              <w:left w:w="0" w:type="dxa"/>
              <w:bottom w:w="113" w:type="dxa"/>
              <w:right w:w="28" w:type="dxa"/>
            </w:tcMar>
          </w:tcPr>
          <w:p w:rsidR="00480B26" w:rsidRPr="00FF535D" w:rsidRDefault="00480B26" w:rsidP="00480B26">
            <w:pPr>
              <w:spacing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480B26" w:rsidRPr="005C1C67" w:rsidRDefault="00480B26" w:rsidP="005C1C67">
            <w:pPr>
              <w:spacing w:line="0" w:lineRule="atLeast"/>
              <w:rPr>
                <w:rFonts w:ascii="Tahoma" w:eastAsia="Calibri" w:hAnsi="Tahoma" w:cs="Tahoma"/>
                <w:sz w:val="20"/>
                <w:szCs w:val="20"/>
                <w:shd w:val="clear" w:color="auto" w:fill="FFFFFF"/>
                <w:lang w:val="sr-Latn-RS"/>
              </w:rPr>
            </w:pPr>
            <w:r w:rsidRPr="00FF535D">
              <w:rPr>
                <w:rFonts w:ascii="Tahoma" w:eastAsia="Calibri" w:hAnsi="Tahoma" w:cs="Tahoma"/>
                <w:b/>
                <w:sz w:val="20"/>
                <w:szCs w:val="20"/>
                <w:shd w:val="clear" w:color="auto" w:fill="FFFFFF"/>
                <w:lang w:val="sr-Cyrl-BA"/>
              </w:rPr>
              <w:t xml:space="preserve">                           </w:t>
            </w:r>
            <w:r w:rsidRPr="00FF535D">
              <w:rPr>
                <w:rFonts w:ascii="Tahoma" w:eastAsia="Calibri" w:hAnsi="Tahoma" w:cs="Tahoma"/>
                <w:sz w:val="20"/>
                <w:szCs w:val="20"/>
                <w:shd w:val="clear" w:color="auto" w:fill="FFFFFF"/>
                <w:lang w:val="sr-Cyrl-BA"/>
              </w:rPr>
              <w:t xml:space="preserve"> </w:t>
            </w:r>
            <w:r w:rsidR="005C1C67">
              <w:rPr>
                <w:rFonts w:ascii="Tahoma" w:eastAsia="Calibri" w:hAnsi="Tahoma" w:cs="Tahoma"/>
                <w:sz w:val="20"/>
                <w:szCs w:val="20"/>
                <w:shd w:val="clear" w:color="auto" w:fill="FFFFFF"/>
                <w:lang w:val="sr-Latn-RS"/>
              </w:rPr>
              <w:t>Direktor</w:t>
            </w:r>
          </w:p>
        </w:tc>
      </w:tr>
      <w:tr w:rsidR="00480B26" w:rsidRPr="00FF535D" w:rsidTr="00480B2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480B26" w:rsidRPr="00FF535D" w:rsidRDefault="005C1C67" w:rsidP="00480B26">
            <w:pPr>
              <w:spacing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(naziv funkcije</w:t>
            </w:r>
            <w:r w:rsidR="00480B26" w:rsidRPr="00FF535D">
              <w:rPr>
                <w:rFonts w:ascii="Tahoma" w:eastAsia="Calibri" w:hAnsi="Tahoma" w:cs="Tahoma"/>
                <w:sz w:val="20"/>
                <w:szCs w:val="20"/>
                <w:shd w:val="clear" w:color="auto" w:fill="FFFFFF"/>
              </w:rPr>
              <w:t>)</w:t>
            </w:r>
          </w:p>
        </w:tc>
        <w:tc>
          <w:tcPr>
            <w:tcW w:w="789" w:type="dxa"/>
            <w:tcMar>
              <w:top w:w="0" w:type="dxa"/>
              <w:left w:w="0" w:type="dxa"/>
              <w:bottom w:w="113" w:type="dxa"/>
              <w:right w:w="28" w:type="dxa"/>
            </w:tcMar>
          </w:tcPr>
          <w:p w:rsidR="00480B26" w:rsidRPr="00FF535D" w:rsidRDefault="00480B26" w:rsidP="00480B26">
            <w:pPr>
              <w:spacing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480B26" w:rsidRPr="00FF535D" w:rsidRDefault="005C1C67" w:rsidP="00480B26">
            <w:pPr>
              <w:spacing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(naziv funkcije</w:t>
            </w:r>
            <w:r w:rsidR="00480B26" w:rsidRPr="00FF535D">
              <w:rPr>
                <w:rFonts w:ascii="Tahoma" w:eastAsia="Calibri" w:hAnsi="Tahoma" w:cs="Tahoma"/>
                <w:sz w:val="20"/>
                <w:szCs w:val="20"/>
                <w:shd w:val="clear" w:color="auto" w:fill="FFFFFF"/>
              </w:rPr>
              <w:t>)</w:t>
            </w:r>
          </w:p>
        </w:tc>
      </w:tr>
      <w:tr w:rsidR="00480B26" w:rsidRPr="00FF535D" w:rsidTr="00480B2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480B26" w:rsidRPr="00FF535D" w:rsidRDefault="00480B26" w:rsidP="00480B26">
            <w:pPr>
              <w:spacing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480B26" w:rsidRPr="00FF535D" w:rsidRDefault="00480B26" w:rsidP="00480B26">
            <w:pPr>
              <w:spacing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480B26" w:rsidRPr="005C1C67" w:rsidRDefault="005C1C67" w:rsidP="005C1C67">
            <w:pPr>
              <w:rPr>
                <w:rFonts w:ascii="Tahoma" w:hAnsi="Tahoma" w:cs="Tahoma"/>
                <w:b/>
                <w:sz w:val="20"/>
                <w:szCs w:val="20"/>
                <w:lang w:val="sr-Latn-RS"/>
              </w:rPr>
            </w:pPr>
            <w:r w:rsidRPr="005272AD">
              <w:rPr>
                <w:rFonts w:ascii="Tahoma" w:eastAsia="Calibri" w:hAnsi="Tahoma" w:cs="Tahoma"/>
                <w:color w:val="auto"/>
                <w:sz w:val="20"/>
                <w:szCs w:val="20"/>
                <w:shd w:val="clear" w:color="auto" w:fill="FFFFFF"/>
                <w:lang w:val="sr-Latn-BA" w:eastAsia="en-US"/>
              </w:rPr>
              <w:t>Anatolij Vaclavič Karaljus</w:t>
            </w:r>
          </w:p>
        </w:tc>
        <w:tc>
          <w:tcPr>
            <w:tcW w:w="84" w:type="dxa"/>
            <w:tcMar>
              <w:top w:w="0" w:type="dxa"/>
              <w:left w:w="0" w:type="dxa"/>
              <w:bottom w:w="0" w:type="dxa"/>
              <w:right w:w="28" w:type="dxa"/>
            </w:tcMar>
          </w:tcPr>
          <w:p w:rsidR="00480B26" w:rsidRPr="00FF535D" w:rsidRDefault="00480B26" w:rsidP="00480B26">
            <w:pPr>
              <w:spacing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480B26" w:rsidRPr="00FF535D" w:rsidRDefault="00480B26" w:rsidP="00480B26">
            <w:pPr>
              <w:spacing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480B26" w:rsidRPr="00FF535D" w:rsidRDefault="00480B26" w:rsidP="00480B26">
            <w:pPr>
              <w:spacing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480B26" w:rsidRPr="00FF535D" w:rsidRDefault="00480B26" w:rsidP="00480B26">
            <w:pPr>
              <w:spacing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480B26" w:rsidRPr="00FF535D" w:rsidRDefault="00480B26" w:rsidP="00480B26">
            <w:pPr>
              <w:spacing w:line="0" w:lineRule="atLeast"/>
              <w:rPr>
                <w:rFonts w:ascii="Tahoma" w:eastAsia="Calibri" w:hAnsi="Tahoma" w:cs="Tahoma"/>
                <w:sz w:val="20"/>
                <w:szCs w:val="20"/>
                <w:shd w:val="clear" w:color="auto" w:fill="FFFFFF"/>
                <w:lang w:val="sr-Latn-BA"/>
              </w:rPr>
            </w:pPr>
            <w:r w:rsidRPr="00FF535D">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480B26" w:rsidRPr="00FF535D" w:rsidRDefault="00480B26" w:rsidP="00480B26">
            <w:pPr>
              <w:spacing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r>
      <w:tr w:rsidR="00480B26" w:rsidRPr="00FF535D" w:rsidTr="00480B2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480B26" w:rsidRPr="00FF535D" w:rsidRDefault="005C1C67" w:rsidP="00480B26">
            <w:pPr>
              <w:spacing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(potpis</w:t>
            </w:r>
            <w:r w:rsidR="00480B26" w:rsidRPr="00FF535D">
              <w:rPr>
                <w:rFonts w:ascii="Tahoma" w:eastAsia="Calibri" w:hAnsi="Tahoma" w:cs="Tahoma"/>
                <w:sz w:val="20"/>
                <w:szCs w:val="20"/>
                <w:shd w:val="clear" w:color="auto" w:fill="FFFFFF"/>
              </w:rPr>
              <w:t>)</w:t>
            </w:r>
          </w:p>
        </w:tc>
        <w:tc>
          <w:tcPr>
            <w:tcW w:w="95" w:type="dxa"/>
            <w:tcMar>
              <w:top w:w="0" w:type="dxa"/>
              <w:left w:w="0" w:type="dxa"/>
              <w:bottom w:w="0" w:type="dxa"/>
              <w:right w:w="28" w:type="dxa"/>
            </w:tcMar>
          </w:tcPr>
          <w:p w:rsidR="00480B26" w:rsidRPr="00FF535D" w:rsidRDefault="00480B26" w:rsidP="00480B26">
            <w:pPr>
              <w:spacing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480B26" w:rsidRPr="00FF535D" w:rsidRDefault="00480B26" w:rsidP="00480B26">
            <w:pPr>
              <w:spacing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r w:rsidR="005C1C67">
              <w:rPr>
                <w:rFonts w:ascii="Tahoma" w:eastAsia="Calibri" w:hAnsi="Tahoma" w:cs="Tahoma"/>
                <w:sz w:val="20"/>
                <w:szCs w:val="20"/>
                <w:shd w:val="clear" w:color="auto" w:fill="FFFFFF"/>
                <w:lang w:val="sr-Cyrl-BA"/>
              </w:rPr>
              <w:t>ime i prezime</w:t>
            </w:r>
            <w:r w:rsidRPr="00FF535D">
              <w:rPr>
                <w:rFonts w:ascii="Tahoma" w:eastAsia="Calibri" w:hAnsi="Tahoma" w:cs="Tahoma"/>
                <w:sz w:val="20"/>
                <w:szCs w:val="20"/>
                <w:shd w:val="clear" w:color="auto" w:fill="FFFFFF"/>
              </w:rPr>
              <w:t>)</w:t>
            </w:r>
          </w:p>
        </w:tc>
        <w:tc>
          <w:tcPr>
            <w:tcW w:w="84" w:type="dxa"/>
            <w:tcBorders>
              <w:top w:val="single" w:sz="4" w:space="0" w:color="auto"/>
            </w:tcBorders>
            <w:tcMar>
              <w:top w:w="0" w:type="dxa"/>
              <w:left w:w="0" w:type="dxa"/>
              <w:bottom w:w="0" w:type="dxa"/>
              <w:right w:w="28" w:type="dxa"/>
            </w:tcMar>
          </w:tcPr>
          <w:p w:rsidR="00480B26" w:rsidRPr="00FF535D" w:rsidRDefault="00480B26" w:rsidP="00480B26">
            <w:pPr>
              <w:spacing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480B26" w:rsidRPr="00FF535D" w:rsidRDefault="00480B26" w:rsidP="00480B26">
            <w:pPr>
              <w:spacing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480B26" w:rsidRPr="00FF535D" w:rsidRDefault="005C1C67" w:rsidP="00480B26">
            <w:pPr>
              <w:spacing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(potpis</w:t>
            </w:r>
            <w:r w:rsidR="00480B26" w:rsidRPr="00FF535D">
              <w:rPr>
                <w:rFonts w:ascii="Tahoma" w:eastAsia="Calibri" w:hAnsi="Tahoma" w:cs="Tahoma"/>
                <w:sz w:val="20"/>
                <w:szCs w:val="20"/>
                <w:shd w:val="clear" w:color="auto" w:fill="FFFFFF"/>
              </w:rPr>
              <w:t>)</w:t>
            </w:r>
          </w:p>
        </w:tc>
        <w:tc>
          <w:tcPr>
            <w:tcW w:w="98" w:type="dxa"/>
            <w:tcMar>
              <w:top w:w="0" w:type="dxa"/>
              <w:left w:w="0" w:type="dxa"/>
              <w:bottom w:w="0" w:type="dxa"/>
              <w:right w:w="28" w:type="dxa"/>
            </w:tcMar>
          </w:tcPr>
          <w:p w:rsidR="00480B26" w:rsidRPr="00FF535D" w:rsidRDefault="00480B26" w:rsidP="00480B26">
            <w:pPr>
              <w:spacing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480B26" w:rsidRPr="00FF535D" w:rsidRDefault="005C1C67" w:rsidP="00480B26">
            <w:pPr>
              <w:spacing w:line="0" w:lineRule="atLeast"/>
              <w:jc w:val="center"/>
              <w:rPr>
                <w:rFonts w:ascii="Tahoma" w:eastAsia="Calibri" w:hAnsi="Tahoma" w:cs="Tahoma"/>
                <w:sz w:val="20"/>
                <w:szCs w:val="20"/>
                <w:shd w:val="clear" w:color="auto" w:fill="FFFFFF"/>
              </w:rPr>
            </w:pPr>
            <w:r>
              <w:rPr>
                <w:rFonts w:ascii="Tahoma" w:eastAsia="Calibri" w:hAnsi="Tahoma" w:cs="Tahoma"/>
                <w:sz w:val="20"/>
                <w:szCs w:val="20"/>
                <w:shd w:val="clear" w:color="auto" w:fill="FFFFFF"/>
              </w:rPr>
              <w:t>(ime i prezime</w:t>
            </w:r>
            <w:r w:rsidR="00480B26" w:rsidRPr="00FF535D">
              <w:rPr>
                <w:rFonts w:ascii="Tahoma" w:eastAsia="Calibri" w:hAnsi="Tahoma" w:cs="Tahoma"/>
                <w:sz w:val="20"/>
                <w:szCs w:val="20"/>
                <w:shd w:val="clear" w:color="auto" w:fill="FFFFFF"/>
              </w:rPr>
              <w:t>)</w:t>
            </w:r>
          </w:p>
        </w:tc>
        <w:tc>
          <w:tcPr>
            <w:tcW w:w="194" w:type="dxa"/>
            <w:gridSpan w:val="2"/>
            <w:tcMar>
              <w:top w:w="0" w:type="dxa"/>
              <w:left w:w="0" w:type="dxa"/>
              <w:bottom w:w="0" w:type="dxa"/>
            </w:tcMar>
          </w:tcPr>
          <w:p w:rsidR="00480B26" w:rsidRPr="00FF535D" w:rsidRDefault="00480B26" w:rsidP="00480B26">
            <w:pPr>
              <w:spacing w:line="0" w:lineRule="atLeast"/>
              <w:jc w:val="center"/>
              <w:rPr>
                <w:rFonts w:ascii="Tahoma" w:eastAsia="Calibri" w:hAnsi="Tahoma" w:cs="Tahoma"/>
                <w:sz w:val="20"/>
                <w:szCs w:val="20"/>
                <w:shd w:val="clear" w:color="auto" w:fill="FFFFFF"/>
                <w:vertAlign w:val="superscript"/>
              </w:rPr>
            </w:pPr>
          </w:p>
        </w:tc>
      </w:tr>
    </w:tbl>
    <w:p w:rsidR="00480B26" w:rsidRPr="005272AD" w:rsidRDefault="00480B26" w:rsidP="00264C9A">
      <w:pPr>
        <w:rPr>
          <w:rFonts w:ascii="Tahoma" w:hAnsi="Tahoma" w:cs="Tahoma"/>
          <w:b/>
          <w:sz w:val="20"/>
          <w:szCs w:val="20"/>
          <w:lang w:val="sr-Latn-BA"/>
        </w:rPr>
      </w:pPr>
    </w:p>
    <w:sectPr w:rsidR="00480B26" w:rsidRPr="005272AD" w:rsidSect="00480B26">
      <w:type w:val="continuous"/>
      <w:pgSz w:w="16838" w:h="11906" w:orient="landscape"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82B" w:rsidRDefault="003B782B" w:rsidP="00264C9A">
      <w:r>
        <w:separator/>
      </w:r>
    </w:p>
  </w:endnote>
  <w:endnote w:type="continuationSeparator" w:id="0">
    <w:p w:rsidR="003B782B" w:rsidRDefault="003B782B" w:rsidP="0026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396875"/>
      <w:docPartObj>
        <w:docPartGallery w:val="Page Numbers (Bottom of Page)"/>
        <w:docPartUnique/>
      </w:docPartObj>
    </w:sdtPr>
    <w:sdtEndPr>
      <w:rPr>
        <w:rFonts w:ascii="Tahoma" w:hAnsi="Tahoma" w:cs="Tahoma"/>
        <w:noProof/>
        <w:sz w:val="18"/>
        <w:szCs w:val="18"/>
      </w:rPr>
    </w:sdtEndPr>
    <w:sdtContent>
      <w:p w:rsidR="003B782B" w:rsidRPr="00CD590A" w:rsidRDefault="003B782B">
        <w:pPr>
          <w:pStyle w:val="Footer"/>
          <w:jc w:val="right"/>
          <w:rPr>
            <w:rFonts w:ascii="Tahoma" w:hAnsi="Tahoma" w:cs="Tahoma"/>
            <w:sz w:val="18"/>
            <w:szCs w:val="18"/>
          </w:rPr>
        </w:pPr>
        <w:r w:rsidRPr="00CD590A">
          <w:rPr>
            <w:rFonts w:ascii="Tahoma" w:hAnsi="Tahoma" w:cs="Tahoma"/>
            <w:sz w:val="18"/>
            <w:szCs w:val="18"/>
          </w:rPr>
          <w:fldChar w:fldCharType="begin"/>
        </w:r>
        <w:r w:rsidRPr="00CD590A">
          <w:rPr>
            <w:rFonts w:ascii="Tahoma" w:hAnsi="Tahoma" w:cs="Tahoma"/>
            <w:sz w:val="18"/>
            <w:szCs w:val="18"/>
          </w:rPr>
          <w:instrText xml:space="preserve"> PAGE   \* MERGEFORMAT </w:instrText>
        </w:r>
        <w:r w:rsidRPr="00CD590A">
          <w:rPr>
            <w:rFonts w:ascii="Tahoma" w:hAnsi="Tahoma" w:cs="Tahoma"/>
            <w:sz w:val="18"/>
            <w:szCs w:val="18"/>
          </w:rPr>
          <w:fldChar w:fldCharType="separate"/>
        </w:r>
        <w:r w:rsidR="000156A8">
          <w:rPr>
            <w:rFonts w:ascii="Tahoma" w:hAnsi="Tahoma" w:cs="Tahoma"/>
            <w:noProof/>
            <w:sz w:val="18"/>
            <w:szCs w:val="18"/>
          </w:rPr>
          <w:t>9</w:t>
        </w:r>
        <w:r w:rsidRPr="00CD590A">
          <w:rPr>
            <w:rFonts w:ascii="Tahoma" w:hAnsi="Tahoma" w:cs="Tahoma"/>
            <w:noProof/>
            <w:sz w:val="18"/>
            <w:szCs w:val="18"/>
          </w:rPr>
          <w:fldChar w:fldCharType="end"/>
        </w:r>
      </w:p>
    </w:sdtContent>
  </w:sdt>
  <w:p w:rsidR="003B782B" w:rsidRDefault="003B78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82B" w:rsidRDefault="003B782B" w:rsidP="00264C9A">
      <w:r>
        <w:separator/>
      </w:r>
    </w:p>
  </w:footnote>
  <w:footnote w:type="continuationSeparator" w:id="0">
    <w:p w:rsidR="003B782B" w:rsidRDefault="003B782B" w:rsidP="00264C9A">
      <w:r>
        <w:continuationSeparator/>
      </w:r>
    </w:p>
  </w:footnote>
  <w:footnote w:id="1">
    <w:p w:rsidR="008E35BF" w:rsidRPr="003D0440" w:rsidRDefault="008E35BF" w:rsidP="008E35BF">
      <w:pPr>
        <w:tabs>
          <w:tab w:val="left" w:pos="142"/>
        </w:tabs>
        <w:spacing w:after="120"/>
        <w:rPr>
          <w:lang w:val="sr-Latn-CS"/>
        </w:rPr>
      </w:pPr>
      <w:r w:rsidRPr="003D0440">
        <w:rPr>
          <w:rStyle w:val="FootnoteReference"/>
          <w:noProof/>
          <w:lang w:val="sr-Latn-CS"/>
        </w:rPr>
        <w:footnoteRef/>
      </w:r>
      <w:r w:rsidRPr="003D0440">
        <w:rPr>
          <w:noProof/>
          <w:lang w:val="sr-Latn-CS"/>
        </w:rPr>
        <w:t xml:space="preserve"> </w:t>
      </w:r>
      <w:r>
        <w:rPr>
          <w:rFonts w:ascii="Tahoma" w:eastAsia="Calibri" w:hAnsi="Tahoma" w:cs="Tahoma"/>
          <w:noProof/>
          <w:sz w:val="20"/>
          <w:lang w:val="sr-Latn-CS"/>
        </w:rPr>
        <w:t>U</w:t>
      </w:r>
      <w:r w:rsidRPr="003D0440">
        <w:rPr>
          <w:rFonts w:ascii="Tahoma" w:eastAsia="Calibri" w:hAnsi="Tahoma" w:cs="Tahoma"/>
          <w:noProof/>
          <w:sz w:val="20"/>
          <w:lang w:val="sr-Latn-CS"/>
        </w:rPr>
        <w:t xml:space="preserve"> </w:t>
      </w:r>
      <w:r>
        <w:rPr>
          <w:rFonts w:ascii="Tahoma" w:eastAsia="Calibri" w:hAnsi="Tahoma" w:cs="Tahoma"/>
          <w:noProof/>
          <w:sz w:val="20"/>
          <w:lang w:val="sr-Latn-CS"/>
        </w:rPr>
        <w:t>slučaju</w:t>
      </w:r>
      <w:r w:rsidRPr="003D0440">
        <w:rPr>
          <w:rFonts w:ascii="Tahoma" w:eastAsia="Calibri" w:hAnsi="Tahoma" w:cs="Tahoma"/>
          <w:noProof/>
          <w:sz w:val="20"/>
          <w:lang w:val="sr-Latn-CS"/>
        </w:rPr>
        <w:t xml:space="preserve"> </w:t>
      </w:r>
      <w:r>
        <w:rPr>
          <w:rFonts w:ascii="Tahoma" w:eastAsia="Calibri" w:hAnsi="Tahoma" w:cs="Tahoma"/>
          <w:noProof/>
          <w:sz w:val="20"/>
          <w:lang w:val="sr-Latn-CS"/>
        </w:rPr>
        <w:t>istovremenog</w:t>
      </w:r>
      <w:r w:rsidRPr="003D0440">
        <w:rPr>
          <w:rFonts w:ascii="Tahoma" w:eastAsia="Calibri" w:hAnsi="Tahoma" w:cs="Tahoma"/>
          <w:noProof/>
          <w:sz w:val="20"/>
          <w:lang w:val="sr-Latn-CS"/>
        </w:rPr>
        <w:t xml:space="preserve"> </w:t>
      </w:r>
      <w:r>
        <w:rPr>
          <w:rFonts w:ascii="Tahoma" w:eastAsia="Calibri" w:hAnsi="Tahoma" w:cs="Tahoma"/>
          <w:noProof/>
          <w:sz w:val="20"/>
          <w:lang w:val="sr-Latn-CS"/>
        </w:rPr>
        <w:t>postojanja</w:t>
      </w:r>
      <w:r w:rsidRPr="003D0440">
        <w:rPr>
          <w:rFonts w:ascii="Tahoma" w:eastAsia="Calibri" w:hAnsi="Tahoma" w:cs="Tahoma"/>
          <w:noProof/>
          <w:sz w:val="20"/>
          <w:lang w:val="sr-Latn-CS"/>
        </w:rPr>
        <w:t xml:space="preserve"> </w:t>
      </w:r>
      <w:r>
        <w:rPr>
          <w:rFonts w:ascii="Tahoma" w:eastAsia="Calibri" w:hAnsi="Tahoma" w:cs="Tahoma"/>
          <w:noProof/>
          <w:sz w:val="20"/>
          <w:lang w:val="sr-Latn-CS"/>
        </w:rPr>
        <w:t>u</w:t>
      </w:r>
      <w:r w:rsidRPr="003D0440">
        <w:rPr>
          <w:rFonts w:ascii="Tahoma" w:eastAsia="Calibri" w:hAnsi="Tahoma" w:cs="Tahoma"/>
          <w:noProof/>
          <w:sz w:val="20"/>
          <w:lang w:val="sr-Latn-CS"/>
        </w:rPr>
        <w:t xml:space="preserve"> </w:t>
      </w:r>
      <w:r>
        <w:rPr>
          <w:rFonts w:ascii="Tahoma" w:eastAsia="Calibri" w:hAnsi="Tahoma" w:cs="Tahoma"/>
          <w:noProof/>
          <w:sz w:val="20"/>
          <w:lang w:val="sr-Latn-CS"/>
        </w:rPr>
        <w:t>uočenoj</w:t>
      </w:r>
      <w:r w:rsidRPr="003D0440">
        <w:rPr>
          <w:rFonts w:ascii="Tahoma" w:eastAsia="Calibri" w:hAnsi="Tahoma" w:cs="Tahoma"/>
          <w:noProof/>
          <w:sz w:val="20"/>
          <w:lang w:val="sr-Latn-CS"/>
        </w:rPr>
        <w:t xml:space="preserve"> </w:t>
      </w:r>
      <w:r>
        <w:rPr>
          <w:rFonts w:ascii="Tahoma" w:eastAsia="Calibri" w:hAnsi="Tahoma" w:cs="Tahoma"/>
          <w:noProof/>
          <w:sz w:val="20"/>
          <w:lang w:val="sr-Latn-CS"/>
        </w:rPr>
        <w:t>činjenici</w:t>
      </w:r>
      <w:r w:rsidRPr="003D0440">
        <w:rPr>
          <w:rFonts w:ascii="Tahoma" w:eastAsia="Calibri" w:hAnsi="Tahoma" w:cs="Tahoma"/>
          <w:noProof/>
          <w:sz w:val="20"/>
          <w:lang w:val="sr-Latn-CS"/>
        </w:rPr>
        <w:t xml:space="preserve"> </w:t>
      </w:r>
      <w:r>
        <w:rPr>
          <w:rFonts w:ascii="Tahoma" w:eastAsia="Calibri" w:hAnsi="Tahoma" w:cs="Tahoma"/>
          <w:noProof/>
          <w:sz w:val="20"/>
          <w:lang w:val="sr-Latn-CS"/>
        </w:rPr>
        <w:t>karakteristika</w:t>
      </w:r>
      <w:r w:rsidRPr="003D0440">
        <w:rPr>
          <w:rFonts w:ascii="Tahoma" w:eastAsia="Calibri" w:hAnsi="Tahoma" w:cs="Tahoma"/>
          <w:noProof/>
          <w:sz w:val="20"/>
          <w:lang w:val="sr-Latn-CS"/>
        </w:rPr>
        <w:t xml:space="preserve"> </w:t>
      </w:r>
      <w:r>
        <w:rPr>
          <w:rFonts w:ascii="Tahoma" w:eastAsia="Calibri" w:hAnsi="Tahoma" w:cs="Tahoma"/>
          <w:noProof/>
          <w:sz w:val="20"/>
          <w:lang w:val="sr-Latn-CS"/>
        </w:rPr>
        <w:t>nekoliko</w:t>
      </w:r>
      <w:r w:rsidRPr="003D0440">
        <w:rPr>
          <w:rFonts w:ascii="Tahoma" w:eastAsia="Calibri" w:hAnsi="Tahoma" w:cs="Tahoma"/>
          <w:noProof/>
          <w:sz w:val="20"/>
          <w:lang w:val="sr-Latn-CS"/>
        </w:rPr>
        <w:t xml:space="preserve"> </w:t>
      </w:r>
      <w:r>
        <w:rPr>
          <w:rFonts w:ascii="Tahoma" w:eastAsia="Calibri" w:hAnsi="Tahoma" w:cs="Tahoma"/>
          <w:noProof/>
          <w:sz w:val="20"/>
          <w:lang w:val="sr-Latn-CS"/>
        </w:rPr>
        <w:t>gore</w:t>
      </w:r>
      <w:r w:rsidRPr="003D0440">
        <w:rPr>
          <w:rFonts w:ascii="Tahoma" w:eastAsia="Calibri" w:hAnsi="Tahoma" w:cs="Tahoma"/>
          <w:noProof/>
          <w:sz w:val="20"/>
          <w:lang w:val="sr-Latn-CS"/>
        </w:rPr>
        <w:t xml:space="preserve"> </w:t>
      </w:r>
      <w:r>
        <w:rPr>
          <w:rFonts w:ascii="Tahoma" w:eastAsia="Calibri" w:hAnsi="Tahoma" w:cs="Tahoma"/>
          <w:noProof/>
          <w:sz w:val="20"/>
          <w:lang w:val="sr-Latn-CS"/>
        </w:rPr>
        <w:t>navedenih</w:t>
      </w:r>
      <w:r w:rsidRPr="003D0440">
        <w:rPr>
          <w:rFonts w:ascii="Tahoma" w:eastAsia="Calibri" w:hAnsi="Tahoma" w:cs="Tahoma"/>
          <w:noProof/>
          <w:sz w:val="20"/>
          <w:lang w:val="sr-Latn-CS"/>
        </w:rPr>
        <w:t xml:space="preserve"> </w:t>
      </w:r>
      <w:r>
        <w:rPr>
          <w:rFonts w:ascii="Tahoma" w:eastAsia="Calibri" w:hAnsi="Tahoma" w:cs="Tahoma"/>
          <w:noProof/>
          <w:sz w:val="20"/>
          <w:lang w:val="sr-Latn-CS"/>
        </w:rPr>
        <w:t>povreda</w:t>
      </w:r>
      <w:r w:rsidRPr="003D0440">
        <w:rPr>
          <w:rFonts w:ascii="Tahoma" w:eastAsia="Calibri" w:hAnsi="Tahoma" w:cs="Tahoma"/>
          <w:noProof/>
          <w:sz w:val="20"/>
          <w:lang w:val="sr-Latn-CS"/>
        </w:rPr>
        <w:t xml:space="preserve">, </w:t>
      </w:r>
      <w:r>
        <w:rPr>
          <w:rFonts w:ascii="Tahoma" w:eastAsia="Calibri" w:hAnsi="Tahoma" w:cs="Tahoma"/>
          <w:noProof/>
          <w:sz w:val="20"/>
          <w:lang w:val="sr-Latn-CS"/>
        </w:rPr>
        <w:t>ukupan</w:t>
      </w:r>
      <w:r w:rsidRPr="003D0440">
        <w:rPr>
          <w:rFonts w:ascii="Tahoma" w:eastAsia="Calibri" w:hAnsi="Tahoma" w:cs="Tahoma"/>
          <w:noProof/>
          <w:sz w:val="20"/>
          <w:lang w:val="sr-Latn-CS"/>
        </w:rPr>
        <w:t xml:space="preserve"> </w:t>
      </w:r>
      <w:r>
        <w:rPr>
          <w:rFonts w:ascii="Tahoma" w:eastAsia="Calibri" w:hAnsi="Tahoma" w:cs="Tahoma"/>
          <w:noProof/>
          <w:sz w:val="20"/>
          <w:lang w:val="sr-Latn-CS"/>
        </w:rPr>
        <w:t>iznos</w:t>
      </w:r>
      <w:r w:rsidRPr="003D0440">
        <w:rPr>
          <w:rFonts w:ascii="Tahoma" w:eastAsia="Calibri" w:hAnsi="Tahoma" w:cs="Tahoma"/>
          <w:noProof/>
          <w:sz w:val="20"/>
          <w:lang w:val="sr-Latn-CS"/>
        </w:rPr>
        <w:t xml:space="preserve"> </w:t>
      </w:r>
      <w:r>
        <w:rPr>
          <w:rFonts w:ascii="Tahoma" w:eastAsia="Calibri" w:hAnsi="Tahoma" w:cs="Tahoma"/>
          <w:noProof/>
          <w:sz w:val="20"/>
          <w:lang w:val="sr-Latn-CS"/>
        </w:rPr>
        <w:t>novčanih</w:t>
      </w:r>
      <w:r w:rsidRPr="003D0440">
        <w:rPr>
          <w:rFonts w:ascii="Tahoma" w:eastAsia="Calibri" w:hAnsi="Tahoma" w:cs="Tahoma"/>
          <w:noProof/>
          <w:sz w:val="20"/>
          <w:lang w:val="sr-Latn-CS"/>
        </w:rPr>
        <w:t xml:space="preserve"> </w:t>
      </w:r>
      <w:r>
        <w:rPr>
          <w:rFonts w:ascii="Tahoma" w:eastAsia="Calibri" w:hAnsi="Tahoma" w:cs="Tahoma"/>
          <w:noProof/>
          <w:sz w:val="20"/>
          <w:lang w:val="sr-Latn-CS"/>
        </w:rPr>
        <w:t>kazni</w:t>
      </w:r>
      <w:r w:rsidRPr="003D0440">
        <w:rPr>
          <w:rFonts w:ascii="Tahoma" w:eastAsia="Calibri" w:hAnsi="Tahoma" w:cs="Tahoma"/>
          <w:noProof/>
          <w:sz w:val="20"/>
          <w:lang w:val="sr-Latn-CS"/>
        </w:rPr>
        <w:t xml:space="preserve"> </w:t>
      </w:r>
      <w:r>
        <w:rPr>
          <w:rFonts w:ascii="Tahoma" w:eastAsia="Calibri" w:hAnsi="Tahoma" w:cs="Tahoma"/>
          <w:noProof/>
          <w:sz w:val="20"/>
          <w:lang w:val="sr-Latn-CS"/>
        </w:rPr>
        <w:t>određuje</w:t>
      </w:r>
      <w:r w:rsidRPr="003D0440">
        <w:rPr>
          <w:rFonts w:ascii="Tahoma" w:eastAsia="Calibri" w:hAnsi="Tahoma" w:cs="Tahoma"/>
          <w:noProof/>
          <w:sz w:val="20"/>
          <w:lang w:val="sr-Latn-CS"/>
        </w:rPr>
        <w:t xml:space="preserve"> </w:t>
      </w:r>
      <w:r>
        <w:rPr>
          <w:rFonts w:ascii="Tahoma" w:eastAsia="Calibri" w:hAnsi="Tahoma" w:cs="Tahoma"/>
          <w:noProof/>
          <w:sz w:val="20"/>
          <w:lang w:val="sr-Latn-CS"/>
        </w:rPr>
        <w:t>se</w:t>
      </w:r>
      <w:r w:rsidRPr="003D0440">
        <w:rPr>
          <w:rFonts w:ascii="Tahoma" w:eastAsia="Calibri" w:hAnsi="Tahoma" w:cs="Tahoma"/>
          <w:noProof/>
          <w:sz w:val="20"/>
          <w:lang w:val="sr-Latn-CS"/>
        </w:rPr>
        <w:t xml:space="preserve"> </w:t>
      </w:r>
      <w:r>
        <w:rPr>
          <w:rFonts w:ascii="Tahoma" w:eastAsia="Calibri" w:hAnsi="Tahoma" w:cs="Tahoma"/>
          <w:noProof/>
          <w:sz w:val="20"/>
          <w:lang w:val="sr-Latn-CS"/>
        </w:rPr>
        <w:t>sumiranjem</w:t>
      </w:r>
      <w:r w:rsidRPr="003D0440">
        <w:rPr>
          <w:rFonts w:ascii="Tahoma" w:eastAsia="Calibri" w:hAnsi="Tahoma" w:cs="Tahoma"/>
          <w:noProof/>
          <w:sz w:val="20"/>
          <w:lang w:val="sr-Latn-CS"/>
        </w:rPr>
        <w:t xml:space="preserve"> </w:t>
      </w:r>
      <w:r>
        <w:rPr>
          <w:rFonts w:ascii="Tahoma" w:eastAsia="Calibri" w:hAnsi="Tahoma" w:cs="Tahoma"/>
          <w:noProof/>
          <w:sz w:val="20"/>
          <w:lang w:val="sr-Latn-CS"/>
        </w:rPr>
        <w:t>iznosa</w:t>
      </w:r>
      <w:r w:rsidRPr="003D0440">
        <w:rPr>
          <w:rFonts w:ascii="Tahoma" w:eastAsia="Calibri" w:hAnsi="Tahoma" w:cs="Tahoma"/>
          <w:noProof/>
          <w:sz w:val="20"/>
          <w:lang w:val="sr-Latn-CS"/>
        </w:rPr>
        <w:t xml:space="preserve"> </w:t>
      </w:r>
      <w:r>
        <w:rPr>
          <w:rFonts w:ascii="Tahoma" w:eastAsia="Calibri" w:hAnsi="Tahoma" w:cs="Tahoma"/>
          <w:noProof/>
          <w:sz w:val="20"/>
          <w:lang w:val="sr-Latn-CS"/>
        </w:rPr>
        <w:t>kazni</w:t>
      </w:r>
      <w:r w:rsidRPr="003D0440">
        <w:rPr>
          <w:rFonts w:ascii="Tahoma" w:eastAsia="Calibri" w:hAnsi="Tahoma" w:cs="Tahoma"/>
          <w:noProof/>
          <w:sz w:val="20"/>
          <w:lang w:val="sr-Latn-CS"/>
        </w:rPr>
        <w:t xml:space="preserve">, </w:t>
      </w:r>
      <w:r>
        <w:rPr>
          <w:rFonts w:ascii="Tahoma" w:eastAsia="Calibri" w:hAnsi="Tahoma" w:cs="Tahoma"/>
          <w:noProof/>
          <w:sz w:val="20"/>
          <w:lang w:val="sr-Latn-CS"/>
        </w:rPr>
        <w:t>pri</w:t>
      </w:r>
      <w:r w:rsidRPr="003D0440">
        <w:rPr>
          <w:rFonts w:ascii="Tahoma" w:eastAsia="Calibri" w:hAnsi="Tahoma" w:cs="Tahoma"/>
          <w:noProof/>
          <w:sz w:val="20"/>
          <w:lang w:val="sr-Latn-CS"/>
        </w:rPr>
        <w:t xml:space="preserve"> </w:t>
      </w:r>
      <w:r>
        <w:rPr>
          <w:rFonts w:ascii="Tahoma" w:eastAsia="Calibri" w:hAnsi="Tahoma" w:cs="Tahoma"/>
          <w:noProof/>
          <w:sz w:val="20"/>
          <w:lang w:val="sr-Latn-CS"/>
        </w:rPr>
        <w:t>tome</w:t>
      </w:r>
      <w:r w:rsidRPr="003D0440">
        <w:rPr>
          <w:rFonts w:ascii="Tahoma" w:eastAsia="Calibri" w:hAnsi="Tahoma" w:cs="Tahoma"/>
          <w:noProof/>
          <w:sz w:val="20"/>
          <w:lang w:val="sr-Latn-CS"/>
        </w:rPr>
        <w:t xml:space="preserve"> </w:t>
      </w:r>
      <w:r>
        <w:rPr>
          <w:rFonts w:ascii="Tahoma" w:eastAsia="Calibri" w:hAnsi="Tahoma" w:cs="Tahoma"/>
          <w:noProof/>
          <w:sz w:val="20"/>
          <w:lang w:val="sr-Latn-CS"/>
        </w:rPr>
        <w:t>Izvođač</w:t>
      </w:r>
      <w:r w:rsidRPr="003D0440">
        <w:rPr>
          <w:rFonts w:ascii="Tahoma" w:eastAsia="Calibri" w:hAnsi="Tahoma" w:cs="Tahoma"/>
          <w:noProof/>
          <w:sz w:val="20"/>
          <w:lang w:val="sr-Latn-CS"/>
        </w:rPr>
        <w:t xml:space="preserve"> </w:t>
      </w:r>
      <w:r>
        <w:rPr>
          <w:rFonts w:ascii="Tahoma" w:eastAsia="Calibri" w:hAnsi="Tahoma" w:cs="Tahoma"/>
          <w:noProof/>
          <w:sz w:val="20"/>
          <w:lang w:val="sr-Latn-CS"/>
        </w:rPr>
        <w:t>snosi</w:t>
      </w:r>
      <w:r w:rsidRPr="003D0440">
        <w:rPr>
          <w:rFonts w:ascii="Tahoma" w:eastAsia="Calibri" w:hAnsi="Tahoma" w:cs="Tahoma"/>
          <w:noProof/>
          <w:sz w:val="20"/>
          <w:lang w:val="sr-Latn-CS"/>
        </w:rPr>
        <w:t xml:space="preserve"> </w:t>
      </w:r>
      <w:r>
        <w:rPr>
          <w:rFonts w:ascii="Tahoma" w:eastAsia="Calibri" w:hAnsi="Tahoma" w:cs="Tahoma"/>
          <w:noProof/>
          <w:sz w:val="20"/>
          <w:lang w:val="sr-Latn-CS"/>
        </w:rPr>
        <w:t>odgovornost</w:t>
      </w:r>
      <w:r w:rsidRPr="003D0440">
        <w:rPr>
          <w:rFonts w:ascii="Tahoma" w:eastAsia="Calibri" w:hAnsi="Tahoma" w:cs="Tahoma"/>
          <w:noProof/>
          <w:sz w:val="20"/>
          <w:lang w:val="sr-Latn-CS"/>
        </w:rPr>
        <w:t xml:space="preserve"> </w:t>
      </w:r>
      <w:r>
        <w:rPr>
          <w:rFonts w:ascii="Tahoma" w:eastAsia="Calibri" w:hAnsi="Tahoma" w:cs="Tahoma"/>
          <w:noProof/>
          <w:sz w:val="20"/>
          <w:lang w:val="sr-Latn-CS"/>
        </w:rPr>
        <w:t>prema</w:t>
      </w:r>
      <w:r w:rsidRPr="003D0440">
        <w:rPr>
          <w:rFonts w:ascii="Tahoma" w:eastAsia="Calibri" w:hAnsi="Tahoma" w:cs="Tahoma"/>
          <w:noProof/>
          <w:sz w:val="20"/>
          <w:lang w:val="sr-Latn-CS"/>
        </w:rPr>
        <w:t xml:space="preserve"> </w:t>
      </w:r>
      <w:r>
        <w:rPr>
          <w:rFonts w:ascii="Tahoma" w:eastAsia="Calibri" w:hAnsi="Tahoma" w:cs="Tahoma"/>
          <w:noProof/>
          <w:sz w:val="20"/>
          <w:lang w:val="sr-Latn-CS"/>
        </w:rPr>
        <w:t>Naručiocu</w:t>
      </w:r>
      <w:r w:rsidRPr="003D0440">
        <w:rPr>
          <w:rFonts w:ascii="Tahoma" w:eastAsia="Calibri" w:hAnsi="Tahoma" w:cs="Tahoma"/>
          <w:noProof/>
          <w:sz w:val="20"/>
          <w:lang w:val="sr-Latn-CS"/>
        </w:rPr>
        <w:t xml:space="preserve"> </w:t>
      </w:r>
      <w:r>
        <w:rPr>
          <w:rFonts w:ascii="Tahoma" w:eastAsia="Calibri" w:hAnsi="Tahoma" w:cs="Tahoma"/>
          <w:noProof/>
          <w:sz w:val="20"/>
          <w:lang w:val="sr-Latn-CS"/>
        </w:rPr>
        <w:t>za</w:t>
      </w:r>
      <w:r w:rsidRPr="003D0440">
        <w:rPr>
          <w:rFonts w:ascii="Tahoma" w:eastAsia="Calibri" w:hAnsi="Tahoma" w:cs="Tahoma"/>
          <w:noProof/>
          <w:sz w:val="20"/>
          <w:lang w:val="sr-Latn-CS"/>
        </w:rPr>
        <w:t xml:space="preserve"> </w:t>
      </w:r>
      <w:r>
        <w:rPr>
          <w:rFonts w:ascii="Tahoma" w:eastAsia="Calibri" w:hAnsi="Tahoma" w:cs="Tahoma"/>
          <w:noProof/>
          <w:sz w:val="20"/>
          <w:lang w:val="sr-Latn-CS"/>
        </w:rPr>
        <w:t>sve</w:t>
      </w:r>
      <w:r w:rsidRPr="003D0440">
        <w:rPr>
          <w:rFonts w:ascii="Tahoma" w:eastAsia="Calibri" w:hAnsi="Tahoma" w:cs="Tahoma"/>
          <w:noProof/>
          <w:sz w:val="20"/>
          <w:lang w:val="sr-Latn-CS"/>
        </w:rPr>
        <w:t xml:space="preserve"> </w:t>
      </w:r>
      <w:r>
        <w:rPr>
          <w:rFonts w:ascii="Tahoma" w:eastAsia="Calibri" w:hAnsi="Tahoma" w:cs="Tahoma"/>
          <w:noProof/>
          <w:sz w:val="20"/>
          <w:lang w:val="sr-Latn-CS"/>
        </w:rPr>
        <w:t>povrede</w:t>
      </w:r>
      <w:r w:rsidRPr="003D0440">
        <w:rPr>
          <w:rFonts w:ascii="Tahoma" w:eastAsia="Calibri" w:hAnsi="Tahoma" w:cs="Tahoma"/>
          <w:noProof/>
          <w:sz w:val="20"/>
          <w:lang w:val="sr-Latn-CS"/>
        </w:rPr>
        <w:t xml:space="preserve"> </w:t>
      </w:r>
      <w:r>
        <w:rPr>
          <w:rFonts w:ascii="Tahoma" w:eastAsia="Calibri" w:hAnsi="Tahoma" w:cs="Tahoma"/>
          <w:noProof/>
          <w:sz w:val="20"/>
          <w:lang w:val="sr-Latn-CS"/>
        </w:rPr>
        <w:t>ovih</w:t>
      </w:r>
      <w:r w:rsidRPr="003D0440">
        <w:rPr>
          <w:rFonts w:ascii="Tahoma" w:eastAsia="Calibri" w:hAnsi="Tahoma" w:cs="Tahoma"/>
          <w:noProof/>
          <w:sz w:val="20"/>
          <w:lang w:val="sr-Latn-CS"/>
        </w:rPr>
        <w:t xml:space="preserve"> </w:t>
      </w:r>
      <w:r>
        <w:rPr>
          <w:rFonts w:ascii="Tahoma" w:eastAsia="Calibri" w:hAnsi="Tahoma" w:cs="Tahoma"/>
          <w:noProof/>
          <w:sz w:val="20"/>
          <w:lang w:val="sr-Latn-CS"/>
        </w:rPr>
        <w:t>zahtjeva</w:t>
      </w:r>
      <w:r w:rsidRPr="003D0440">
        <w:rPr>
          <w:rFonts w:ascii="Tahoma" w:eastAsia="Calibri" w:hAnsi="Tahoma" w:cs="Tahoma"/>
          <w:noProof/>
          <w:sz w:val="20"/>
          <w:lang w:val="sr-Latn-CS"/>
        </w:rPr>
        <w:t xml:space="preserve"> </w:t>
      </w:r>
      <w:r>
        <w:rPr>
          <w:rFonts w:ascii="Tahoma" w:eastAsia="Calibri" w:hAnsi="Tahoma" w:cs="Tahoma"/>
          <w:noProof/>
          <w:sz w:val="20"/>
          <w:lang w:val="sr-Latn-CS"/>
        </w:rPr>
        <w:t>od</w:t>
      </w:r>
      <w:r w:rsidRPr="003D0440">
        <w:rPr>
          <w:rFonts w:ascii="Tahoma" w:eastAsia="Calibri" w:hAnsi="Tahoma" w:cs="Tahoma"/>
          <w:noProof/>
          <w:sz w:val="20"/>
          <w:lang w:val="sr-Latn-CS"/>
        </w:rPr>
        <w:t xml:space="preserve"> </w:t>
      </w:r>
      <w:r>
        <w:rPr>
          <w:rFonts w:ascii="Tahoma" w:eastAsia="Calibri" w:hAnsi="Tahoma" w:cs="Tahoma"/>
          <w:noProof/>
          <w:sz w:val="20"/>
          <w:lang w:val="sr-Latn-CS"/>
        </w:rPr>
        <w:t>strane</w:t>
      </w:r>
      <w:r w:rsidRPr="003D0440">
        <w:rPr>
          <w:rFonts w:ascii="Tahoma" w:eastAsia="Calibri" w:hAnsi="Tahoma" w:cs="Tahoma"/>
          <w:noProof/>
          <w:sz w:val="20"/>
          <w:lang w:val="sr-Latn-CS"/>
        </w:rPr>
        <w:t xml:space="preserve"> </w:t>
      </w:r>
      <w:r>
        <w:rPr>
          <w:rFonts w:ascii="Tahoma" w:eastAsia="Calibri" w:hAnsi="Tahoma" w:cs="Tahoma"/>
          <w:noProof/>
          <w:sz w:val="20"/>
          <w:lang w:val="sr-Latn-CS"/>
        </w:rPr>
        <w:t>radnika</w:t>
      </w:r>
      <w:r w:rsidRPr="003D0440">
        <w:rPr>
          <w:rFonts w:ascii="Tahoma" w:eastAsia="Calibri" w:hAnsi="Tahoma" w:cs="Tahoma"/>
          <w:noProof/>
          <w:sz w:val="20"/>
          <w:lang w:val="sr-Latn-CS"/>
        </w:rPr>
        <w:t xml:space="preserve"> </w:t>
      </w:r>
      <w:r>
        <w:rPr>
          <w:rFonts w:ascii="Tahoma" w:eastAsia="Calibri" w:hAnsi="Tahoma" w:cs="Tahoma"/>
          <w:noProof/>
          <w:sz w:val="20"/>
          <w:lang w:val="sr-Latn-CS"/>
        </w:rPr>
        <w:t>Podizvođača</w:t>
      </w:r>
      <w:r w:rsidRPr="003D0440">
        <w:rPr>
          <w:rFonts w:ascii="Tahoma" w:eastAsia="Calibri" w:hAnsi="Tahoma" w:cs="Tahoma"/>
          <w:noProof/>
          <w:sz w:val="20"/>
          <w:lang w:val="sr-Latn-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43A5EC0"/>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45A21B6"/>
    <w:multiLevelType w:val="hybridMultilevel"/>
    <w:tmpl w:val="1018CB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C2234D6"/>
    <w:multiLevelType w:val="multilevel"/>
    <w:tmpl w:val="2BC47958"/>
    <w:lvl w:ilvl="0">
      <w:start w:val="5"/>
      <w:numFmt w:val="decimal"/>
      <w:lvlText w:val="%1."/>
      <w:lvlJc w:val="left"/>
      <w:pPr>
        <w:ind w:left="360" w:hanging="360"/>
      </w:pPr>
      <w:rPr>
        <w:rFonts w:hint="default"/>
        <w:b/>
        <w:u w:val="single"/>
      </w:rPr>
    </w:lvl>
    <w:lvl w:ilvl="1">
      <w:start w:val="2"/>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 w15:restartNumberingAfterBreak="0">
    <w:nsid w:val="0C8C7DF2"/>
    <w:multiLevelType w:val="hybridMultilevel"/>
    <w:tmpl w:val="7A8E3B2A"/>
    <w:lvl w:ilvl="0" w:tplc="04090005">
      <w:start w:val="1"/>
      <w:numFmt w:val="bullet"/>
      <w:lvlText w:val=""/>
      <w:lvlJc w:val="left"/>
      <w:pPr>
        <w:ind w:left="720" w:hanging="360"/>
      </w:pPr>
      <w:rPr>
        <w:rFonts w:ascii="Wingdings" w:hAnsi="Wingdings" w:hint="default"/>
      </w:rPr>
    </w:lvl>
    <w:lvl w:ilvl="1" w:tplc="2EBC3A50">
      <w:numFmt w:val="bullet"/>
      <w:lvlText w:val="•"/>
      <w:lvlJc w:val="left"/>
      <w:pPr>
        <w:ind w:left="1440" w:hanging="360"/>
      </w:pPr>
      <w:rPr>
        <w:rFonts w:ascii="Tahoma" w:eastAsia="Calibr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32901"/>
    <w:multiLevelType w:val="hybridMultilevel"/>
    <w:tmpl w:val="19C61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22E88"/>
    <w:multiLevelType w:val="hybridMultilevel"/>
    <w:tmpl w:val="8F24DC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166300E"/>
    <w:multiLevelType w:val="multilevel"/>
    <w:tmpl w:val="140A0E6E"/>
    <w:lvl w:ilvl="0">
      <w:start w:val="3"/>
      <w:numFmt w:val="decimal"/>
      <w:lvlText w:val="%1."/>
      <w:lvlJc w:val="left"/>
      <w:pPr>
        <w:ind w:left="390" w:hanging="390"/>
      </w:pPr>
      <w:rPr>
        <w:rFonts w:hint="default"/>
      </w:rPr>
    </w:lvl>
    <w:lvl w:ilvl="1">
      <w:start w:val="1"/>
      <w:numFmt w:val="decimal"/>
      <w:lvlText w:val="9.%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9" w15:restartNumberingAfterBreak="0">
    <w:nsid w:val="122301BE"/>
    <w:multiLevelType w:val="hybridMultilevel"/>
    <w:tmpl w:val="20DCE4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F69AB"/>
    <w:multiLevelType w:val="hybridMultilevel"/>
    <w:tmpl w:val="29980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A11313"/>
    <w:multiLevelType w:val="hybridMultilevel"/>
    <w:tmpl w:val="E3F49FB8"/>
    <w:lvl w:ilvl="0" w:tplc="2A9E4672">
      <w:start w:val="1"/>
      <w:numFmt w:val="bullet"/>
      <w:lvlText w:val="-"/>
      <w:lvlJc w:val="left"/>
      <w:pPr>
        <w:ind w:left="1440" w:hanging="360"/>
      </w:pPr>
      <w:rPr>
        <w:rFonts w:ascii="Tahoma" w:eastAsia="Calibri"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25822529"/>
    <w:multiLevelType w:val="multilevel"/>
    <w:tmpl w:val="BD5E76F6"/>
    <w:lvl w:ilvl="0">
      <w:start w:val="5"/>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4" w15:restartNumberingAfterBreak="0">
    <w:nsid w:val="28742A2B"/>
    <w:multiLevelType w:val="hybridMultilevel"/>
    <w:tmpl w:val="02585E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6"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2E732BDD"/>
    <w:multiLevelType w:val="multilevel"/>
    <w:tmpl w:val="DF7AC656"/>
    <w:lvl w:ilvl="0">
      <w:start w:val="3"/>
      <w:numFmt w:val="decimal"/>
      <w:lvlText w:val="%1."/>
      <w:lvlJc w:val="left"/>
      <w:pPr>
        <w:ind w:left="390" w:hanging="390"/>
      </w:pPr>
      <w:rPr>
        <w:rFonts w:hint="default"/>
      </w:rPr>
    </w:lvl>
    <w:lvl w:ilvl="1">
      <w:start w:val="5"/>
      <w:numFmt w:val="decimal"/>
      <w:lvlText w:val="14.%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8" w15:restartNumberingAfterBreak="0">
    <w:nsid w:val="32743B66"/>
    <w:multiLevelType w:val="hybridMultilevel"/>
    <w:tmpl w:val="0AEE97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FB5820"/>
    <w:multiLevelType w:val="multilevel"/>
    <w:tmpl w:val="3270575E"/>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0"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1" w15:restartNumberingAfterBreak="0">
    <w:nsid w:val="3D243EBF"/>
    <w:multiLevelType w:val="hybridMultilevel"/>
    <w:tmpl w:val="B19A12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31D02C6"/>
    <w:multiLevelType w:val="hybridMultilevel"/>
    <w:tmpl w:val="7C320E84"/>
    <w:lvl w:ilvl="0" w:tplc="04090001">
      <w:start w:val="1"/>
      <w:numFmt w:val="bullet"/>
      <w:lvlText w:val=""/>
      <w:lvlJc w:val="left"/>
      <w:pPr>
        <w:ind w:left="360" w:hanging="360"/>
      </w:pPr>
      <w:rPr>
        <w:rFonts w:ascii="Symbol" w:hAnsi="Symbol" w:hint="default"/>
      </w:rPr>
    </w:lvl>
    <w:lvl w:ilvl="1" w:tplc="64101DA6">
      <w:start w:val="1"/>
      <w:numFmt w:val="bullet"/>
      <w:lvlText w:val="-"/>
      <w:lvlJc w:val="left"/>
      <w:pPr>
        <w:ind w:left="1080" w:hanging="360"/>
      </w:pPr>
      <w:rPr>
        <w:rFonts w:ascii="Times New Roman" w:hAnsi="Times New Roman" w:cs="Times New Roman"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D115A7"/>
    <w:multiLevelType w:val="hybridMultilevel"/>
    <w:tmpl w:val="A9222DFA"/>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4" w15:restartNumberingAfterBreak="0">
    <w:nsid w:val="47BE007F"/>
    <w:multiLevelType w:val="hybridMultilevel"/>
    <w:tmpl w:val="B8065CF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CCE3B91"/>
    <w:multiLevelType w:val="hybridMultilevel"/>
    <w:tmpl w:val="DABAD456"/>
    <w:lvl w:ilvl="0" w:tplc="2A9E4672">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C30D1C"/>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997"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8" w15:restartNumberingAfterBreak="0">
    <w:nsid w:val="5CB259E5"/>
    <w:multiLevelType w:val="multilevel"/>
    <w:tmpl w:val="0C84A2FE"/>
    <w:lvl w:ilvl="0">
      <w:start w:val="5"/>
      <w:numFmt w:val="decimal"/>
      <w:lvlText w:val="%1."/>
      <w:lvlJc w:val="left"/>
      <w:pPr>
        <w:ind w:left="360" w:hanging="360"/>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9"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FDD67B1"/>
    <w:multiLevelType w:val="hybridMultilevel"/>
    <w:tmpl w:val="72361186"/>
    <w:lvl w:ilvl="0" w:tplc="97D8A4C4">
      <w:start w:val="1"/>
      <w:numFmt w:val="bullet"/>
      <w:lvlText w:val="-"/>
      <w:lvlJc w:val="left"/>
      <w:pPr>
        <w:ind w:left="338" w:hanging="360"/>
      </w:pPr>
      <w:rPr>
        <w:rFonts w:ascii="Tahoma" w:eastAsia="Calibri" w:hAnsi="Tahoma" w:cs="Tahoma" w:hint="default"/>
      </w:rPr>
    </w:lvl>
    <w:lvl w:ilvl="1" w:tplc="081A0003" w:tentative="1">
      <w:start w:val="1"/>
      <w:numFmt w:val="bullet"/>
      <w:lvlText w:val="o"/>
      <w:lvlJc w:val="left"/>
      <w:pPr>
        <w:ind w:left="1058" w:hanging="360"/>
      </w:pPr>
      <w:rPr>
        <w:rFonts w:ascii="Courier New" w:hAnsi="Courier New" w:cs="Courier New" w:hint="default"/>
      </w:rPr>
    </w:lvl>
    <w:lvl w:ilvl="2" w:tplc="081A0005" w:tentative="1">
      <w:start w:val="1"/>
      <w:numFmt w:val="bullet"/>
      <w:lvlText w:val=""/>
      <w:lvlJc w:val="left"/>
      <w:pPr>
        <w:ind w:left="1778" w:hanging="360"/>
      </w:pPr>
      <w:rPr>
        <w:rFonts w:ascii="Wingdings" w:hAnsi="Wingdings" w:hint="default"/>
      </w:rPr>
    </w:lvl>
    <w:lvl w:ilvl="3" w:tplc="081A0001" w:tentative="1">
      <w:start w:val="1"/>
      <w:numFmt w:val="bullet"/>
      <w:lvlText w:val=""/>
      <w:lvlJc w:val="left"/>
      <w:pPr>
        <w:ind w:left="2498" w:hanging="360"/>
      </w:pPr>
      <w:rPr>
        <w:rFonts w:ascii="Symbol" w:hAnsi="Symbol" w:hint="default"/>
      </w:rPr>
    </w:lvl>
    <w:lvl w:ilvl="4" w:tplc="081A0003" w:tentative="1">
      <w:start w:val="1"/>
      <w:numFmt w:val="bullet"/>
      <w:lvlText w:val="o"/>
      <w:lvlJc w:val="left"/>
      <w:pPr>
        <w:ind w:left="3218" w:hanging="360"/>
      </w:pPr>
      <w:rPr>
        <w:rFonts w:ascii="Courier New" w:hAnsi="Courier New" w:cs="Courier New" w:hint="default"/>
      </w:rPr>
    </w:lvl>
    <w:lvl w:ilvl="5" w:tplc="081A0005" w:tentative="1">
      <w:start w:val="1"/>
      <w:numFmt w:val="bullet"/>
      <w:lvlText w:val=""/>
      <w:lvlJc w:val="left"/>
      <w:pPr>
        <w:ind w:left="3938" w:hanging="360"/>
      </w:pPr>
      <w:rPr>
        <w:rFonts w:ascii="Wingdings" w:hAnsi="Wingdings" w:hint="default"/>
      </w:rPr>
    </w:lvl>
    <w:lvl w:ilvl="6" w:tplc="081A0001" w:tentative="1">
      <w:start w:val="1"/>
      <w:numFmt w:val="bullet"/>
      <w:lvlText w:val=""/>
      <w:lvlJc w:val="left"/>
      <w:pPr>
        <w:ind w:left="4658" w:hanging="360"/>
      </w:pPr>
      <w:rPr>
        <w:rFonts w:ascii="Symbol" w:hAnsi="Symbol" w:hint="default"/>
      </w:rPr>
    </w:lvl>
    <w:lvl w:ilvl="7" w:tplc="081A0003" w:tentative="1">
      <w:start w:val="1"/>
      <w:numFmt w:val="bullet"/>
      <w:lvlText w:val="o"/>
      <w:lvlJc w:val="left"/>
      <w:pPr>
        <w:ind w:left="5378" w:hanging="360"/>
      </w:pPr>
      <w:rPr>
        <w:rFonts w:ascii="Courier New" w:hAnsi="Courier New" w:cs="Courier New" w:hint="default"/>
      </w:rPr>
    </w:lvl>
    <w:lvl w:ilvl="8" w:tplc="081A0005" w:tentative="1">
      <w:start w:val="1"/>
      <w:numFmt w:val="bullet"/>
      <w:lvlText w:val=""/>
      <w:lvlJc w:val="left"/>
      <w:pPr>
        <w:ind w:left="6098" w:hanging="360"/>
      </w:pPr>
      <w:rPr>
        <w:rFonts w:ascii="Wingdings" w:hAnsi="Wingdings" w:hint="default"/>
      </w:rPr>
    </w:lvl>
  </w:abstractNum>
  <w:abstractNum w:abstractNumId="31" w15:restartNumberingAfterBreak="0">
    <w:nsid w:val="60DF28E6"/>
    <w:multiLevelType w:val="hybridMultilevel"/>
    <w:tmpl w:val="9288D0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7B4A67"/>
    <w:multiLevelType w:val="multilevel"/>
    <w:tmpl w:val="EC8200B0"/>
    <w:lvl w:ilvl="0">
      <w:start w:val="3"/>
      <w:numFmt w:val="decimal"/>
      <w:lvlText w:val="%1."/>
      <w:lvlJc w:val="left"/>
      <w:pPr>
        <w:ind w:left="390" w:hanging="390"/>
      </w:pPr>
      <w:rPr>
        <w:rFonts w:hint="default"/>
      </w:rPr>
    </w:lvl>
    <w:lvl w:ilvl="1">
      <w:start w:val="1"/>
      <w:numFmt w:val="decimal"/>
      <w:lvlText w:val="14.%2."/>
      <w:lvlJc w:val="left"/>
      <w:pPr>
        <w:ind w:left="1854"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3" w15:restartNumberingAfterBreak="0">
    <w:nsid w:val="68E0209E"/>
    <w:multiLevelType w:val="hybridMultilevel"/>
    <w:tmpl w:val="F4FAA9FC"/>
    <w:lvl w:ilvl="0" w:tplc="04090005">
      <w:start w:val="1"/>
      <w:numFmt w:val="bullet"/>
      <w:lvlText w:val=""/>
      <w:lvlJc w:val="left"/>
      <w:pPr>
        <w:ind w:left="-246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1020" w:hanging="360"/>
      </w:pPr>
      <w:rPr>
        <w:rFonts w:ascii="Wingdings" w:hAnsi="Wingdings" w:hint="default"/>
      </w:rPr>
    </w:lvl>
    <w:lvl w:ilvl="3" w:tplc="04090001" w:tentative="1">
      <w:start w:val="1"/>
      <w:numFmt w:val="bullet"/>
      <w:lvlText w:val=""/>
      <w:lvlJc w:val="left"/>
      <w:pPr>
        <w:ind w:left="-300" w:hanging="360"/>
      </w:pPr>
      <w:rPr>
        <w:rFonts w:ascii="Symbol" w:hAnsi="Symbol" w:hint="default"/>
      </w:rPr>
    </w:lvl>
    <w:lvl w:ilvl="4" w:tplc="04090003" w:tentative="1">
      <w:start w:val="1"/>
      <w:numFmt w:val="bullet"/>
      <w:lvlText w:val="o"/>
      <w:lvlJc w:val="left"/>
      <w:pPr>
        <w:ind w:left="420" w:hanging="360"/>
      </w:pPr>
      <w:rPr>
        <w:rFonts w:ascii="Courier New" w:hAnsi="Courier New" w:cs="Courier New" w:hint="default"/>
      </w:rPr>
    </w:lvl>
    <w:lvl w:ilvl="5" w:tplc="04090005" w:tentative="1">
      <w:start w:val="1"/>
      <w:numFmt w:val="bullet"/>
      <w:lvlText w:val=""/>
      <w:lvlJc w:val="left"/>
      <w:pPr>
        <w:ind w:left="1140" w:hanging="360"/>
      </w:pPr>
      <w:rPr>
        <w:rFonts w:ascii="Wingdings" w:hAnsi="Wingdings" w:hint="default"/>
      </w:rPr>
    </w:lvl>
    <w:lvl w:ilvl="6" w:tplc="04090001" w:tentative="1">
      <w:start w:val="1"/>
      <w:numFmt w:val="bullet"/>
      <w:lvlText w:val=""/>
      <w:lvlJc w:val="left"/>
      <w:pPr>
        <w:ind w:left="1860" w:hanging="360"/>
      </w:pPr>
      <w:rPr>
        <w:rFonts w:ascii="Symbol" w:hAnsi="Symbol" w:hint="default"/>
      </w:rPr>
    </w:lvl>
    <w:lvl w:ilvl="7" w:tplc="04090003" w:tentative="1">
      <w:start w:val="1"/>
      <w:numFmt w:val="bullet"/>
      <w:lvlText w:val="o"/>
      <w:lvlJc w:val="left"/>
      <w:pPr>
        <w:ind w:left="2580" w:hanging="360"/>
      </w:pPr>
      <w:rPr>
        <w:rFonts w:ascii="Courier New" w:hAnsi="Courier New" w:cs="Courier New" w:hint="default"/>
      </w:rPr>
    </w:lvl>
    <w:lvl w:ilvl="8" w:tplc="04090005" w:tentative="1">
      <w:start w:val="1"/>
      <w:numFmt w:val="bullet"/>
      <w:lvlText w:val=""/>
      <w:lvlJc w:val="left"/>
      <w:pPr>
        <w:ind w:left="3300" w:hanging="360"/>
      </w:pPr>
      <w:rPr>
        <w:rFonts w:ascii="Wingdings" w:hAnsi="Wingdings" w:hint="default"/>
      </w:rPr>
    </w:lvl>
  </w:abstractNum>
  <w:abstractNum w:abstractNumId="34"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35"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15:restartNumberingAfterBreak="0">
    <w:nsid w:val="716167B8"/>
    <w:multiLevelType w:val="multilevel"/>
    <w:tmpl w:val="DEE4813E"/>
    <w:lvl w:ilvl="0">
      <w:start w:val="3"/>
      <w:numFmt w:val="decimal"/>
      <w:lvlText w:val="%1."/>
      <w:lvlJc w:val="left"/>
      <w:pPr>
        <w:ind w:left="390" w:hanging="390"/>
      </w:pPr>
      <w:rPr>
        <w:rFonts w:hint="default"/>
      </w:rPr>
    </w:lvl>
    <w:lvl w:ilvl="1">
      <w:start w:val="1"/>
      <w:numFmt w:val="decimal"/>
      <w:lvlText w:val="12.%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7" w15:restartNumberingAfterBreak="0">
    <w:nsid w:val="74E123FD"/>
    <w:multiLevelType w:val="hybridMultilevel"/>
    <w:tmpl w:val="D670F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62127FC"/>
    <w:multiLevelType w:val="multilevel"/>
    <w:tmpl w:val="9CBECC68"/>
    <w:lvl w:ilvl="0">
      <w:start w:val="3"/>
      <w:numFmt w:val="decimal"/>
      <w:lvlText w:val="%1."/>
      <w:lvlJc w:val="left"/>
      <w:pPr>
        <w:ind w:left="390" w:hanging="390"/>
      </w:pPr>
      <w:rPr>
        <w:rFonts w:hint="default"/>
      </w:rPr>
    </w:lvl>
    <w:lvl w:ilvl="1">
      <w:start w:val="1"/>
      <w:numFmt w:val="decimal"/>
      <w:lvlText w:val="8.%2."/>
      <w:lvlJc w:val="left"/>
      <w:pPr>
        <w:ind w:left="1713" w:hanging="720"/>
      </w:pPr>
      <w:rPr>
        <w:rFonts w:hint="default"/>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9" w15:restartNumberingAfterBreak="0">
    <w:nsid w:val="77221E74"/>
    <w:multiLevelType w:val="hybridMultilevel"/>
    <w:tmpl w:val="D770A22A"/>
    <w:lvl w:ilvl="0" w:tplc="8916AB02">
      <w:start w:val="1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9B54DF"/>
    <w:multiLevelType w:val="hybridMultilevel"/>
    <w:tmpl w:val="6526DCC4"/>
    <w:lvl w:ilvl="0" w:tplc="5D8ACE22">
      <w:start w:val="1"/>
      <w:numFmt w:val="decimal"/>
      <w:lvlText w:val="1.%1."/>
      <w:lvlJc w:val="left"/>
      <w:pPr>
        <w:ind w:left="928"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1"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6"/>
  </w:num>
  <w:num w:numId="3">
    <w:abstractNumId w:val="15"/>
  </w:num>
  <w:num w:numId="4">
    <w:abstractNumId w:val="29"/>
  </w:num>
  <w:num w:numId="5">
    <w:abstractNumId w:val="20"/>
  </w:num>
  <w:num w:numId="6">
    <w:abstractNumId w:val="3"/>
  </w:num>
  <w:num w:numId="7">
    <w:abstractNumId w:val="12"/>
  </w:num>
  <w:num w:numId="8">
    <w:abstractNumId w:val="41"/>
  </w:num>
  <w:num w:numId="9">
    <w:abstractNumId w:val="38"/>
  </w:num>
  <w:num w:numId="10">
    <w:abstractNumId w:val="8"/>
  </w:num>
  <w:num w:numId="11">
    <w:abstractNumId w:val="27"/>
  </w:num>
  <w:num w:numId="12">
    <w:abstractNumId w:val="1"/>
  </w:num>
  <w:num w:numId="13">
    <w:abstractNumId w:val="36"/>
  </w:num>
  <w:num w:numId="14">
    <w:abstractNumId w:val="19"/>
  </w:num>
  <w:num w:numId="15">
    <w:abstractNumId w:val="32"/>
  </w:num>
  <w:num w:numId="16">
    <w:abstractNumId w:val="17"/>
  </w:num>
  <w:num w:numId="17">
    <w:abstractNumId w:val="4"/>
  </w:num>
  <w:num w:numId="18">
    <w:abstractNumId w:val="28"/>
  </w:num>
  <w:num w:numId="19">
    <w:abstractNumId w:val="5"/>
  </w:num>
  <w:num w:numId="20">
    <w:abstractNumId w:val="26"/>
  </w:num>
  <w:num w:numId="21">
    <w:abstractNumId w:val="18"/>
  </w:num>
  <w:num w:numId="22">
    <w:abstractNumId w:val="2"/>
  </w:num>
  <w:num w:numId="23">
    <w:abstractNumId w:val="10"/>
  </w:num>
  <w:num w:numId="24">
    <w:abstractNumId w:val="9"/>
  </w:num>
  <w:num w:numId="25">
    <w:abstractNumId w:val="31"/>
  </w:num>
  <w:num w:numId="26">
    <w:abstractNumId w:val="11"/>
  </w:num>
  <w:num w:numId="27">
    <w:abstractNumId w:val="14"/>
  </w:num>
  <w:num w:numId="28">
    <w:abstractNumId w:val="30"/>
  </w:num>
  <w:num w:numId="29">
    <w:abstractNumId w:val="33"/>
  </w:num>
  <w:num w:numId="30">
    <w:abstractNumId w:val="22"/>
  </w:num>
  <w:num w:numId="31">
    <w:abstractNumId w:val="37"/>
  </w:num>
  <w:num w:numId="32">
    <w:abstractNumId w:val="21"/>
  </w:num>
  <w:num w:numId="33">
    <w:abstractNumId w:val="7"/>
  </w:num>
  <w:num w:numId="34">
    <w:abstractNumId w:val="40"/>
  </w:num>
  <w:num w:numId="35">
    <w:abstractNumId w:val="35"/>
  </w:num>
  <w:num w:numId="36">
    <w:abstractNumId w:val="25"/>
  </w:num>
  <w:num w:numId="37">
    <w:abstractNumId w:val="24"/>
  </w:num>
  <w:num w:numId="38">
    <w:abstractNumId w:val="6"/>
  </w:num>
  <w:num w:numId="39">
    <w:abstractNumId w:val="13"/>
  </w:num>
  <w:num w:numId="40">
    <w:abstractNumId w:val="23"/>
  </w:num>
  <w:num w:numId="41">
    <w:abstractNumId w:val="39"/>
  </w:num>
  <w:num w:numId="42">
    <w:abstractNumId w:val="34"/>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203"/>
    <w:rsid w:val="000156A8"/>
    <w:rsid w:val="000359A2"/>
    <w:rsid w:val="00104AD7"/>
    <w:rsid w:val="00214029"/>
    <w:rsid w:val="00264C9A"/>
    <w:rsid w:val="003B782B"/>
    <w:rsid w:val="003D4C4A"/>
    <w:rsid w:val="0047153E"/>
    <w:rsid w:val="004723CA"/>
    <w:rsid w:val="00480B26"/>
    <w:rsid w:val="005272AD"/>
    <w:rsid w:val="00565AAA"/>
    <w:rsid w:val="005713BA"/>
    <w:rsid w:val="005816E6"/>
    <w:rsid w:val="005C1C67"/>
    <w:rsid w:val="006054BB"/>
    <w:rsid w:val="007111F8"/>
    <w:rsid w:val="00793137"/>
    <w:rsid w:val="007D215A"/>
    <w:rsid w:val="0086489E"/>
    <w:rsid w:val="008E35BF"/>
    <w:rsid w:val="00946073"/>
    <w:rsid w:val="00AF05CA"/>
    <w:rsid w:val="00BE319E"/>
    <w:rsid w:val="00C41203"/>
    <w:rsid w:val="00CC4AC9"/>
    <w:rsid w:val="00E910B1"/>
    <w:rsid w:val="00F85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A7263"/>
  <w15:chartTrackingRefBased/>
  <w15:docId w15:val="{FCDEC43B-7D70-4FAD-A541-46227ED0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137"/>
    <w:pPr>
      <w:widowControl w:val="0"/>
      <w:spacing w:after="0" w:line="240" w:lineRule="auto"/>
    </w:pPr>
    <w:rPr>
      <w:rFonts w:ascii="Courier New" w:eastAsia="Times New Roman" w:hAnsi="Courier New" w:cs="Courier New"/>
      <w:color w:val="000000"/>
      <w:sz w:val="24"/>
      <w:szCs w:val="24"/>
      <w:lang w:val="ru-RU" w:eastAsia="ru-RU"/>
    </w:rPr>
  </w:style>
  <w:style w:type="paragraph" w:styleId="Heading1">
    <w:name w:val="heading 1"/>
    <w:aliases w:val="З_1"/>
    <w:basedOn w:val="Normal"/>
    <w:next w:val="Normal"/>
    <w:link w:val="Heading1Char"/>
    <w:uiPriority w:val="9"/>
    <w:qFormat/>
    <w:rsid w:val="00793137"/>
    <w:pPr>
      <w:keepNext/>
      <w:widowControl/>
      <w:numPr>
        <w:numId w:val="2"/>
      </w:numPr>
      <w:tabs>
        <w:tab w:val="left" w:pos="709"/>
      </w:tabs>
      <w:spacing w:before="240" w:after="240" w:line="269" w:lineRule="auto"/>
      <w:jc w:val="center"/>
      <w:outlineLvl w:val="0"/>
    </w:pPr>
    <w:rPr>
      <w:rFonts w:ascii="Times New Roman" w:hAnsi="Times New Roman" w:cs="Times New Roman"/>
      <w:b/>
      <w:color w:val="auto"/>
      <w:kern w:val="32"/>
    </w:rPr>
  </w:style>
  <w:style w:type="paragraph" w:styleId="Heading2">
    <w:name w:val="heading 2"/>
    <w:basedOn w:val="Normal"/>
    <w:next w:val="Normal"/>
    <w:link w:val="Heading2Char"/>
    <w:uiPriority w:val="9"/>
    <w:unhideWhenUsed/>
    <w:qFormat/>
    <w:rsid w:val="0079313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aliases w:val="3"/>
    <w:basedOn w:val="Heading2"/>
    <w:next w:val="Normal"/>
    <w:link w:val="Heading3Char"/>
    <w:qFormat/>
    <w:rsid w:val="00793137"/>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793137"/>
    <w:pPr>
      <w:keepNext/>
      <w:widowControl/>
      <w:numPr>
        <w:ilvl w:val="3"/>
        <w:numId w:val="1"/>
      </w:numPr>
      <w:spacing w:before="240" w:after="60"/>
      <w:jc w:val="both"/>
      <w:outlineLvl w:val="3"/>
    </w:pPr>
    <w:rPr>
      <w:rFonts w:ascii="Times New Roman" w:hAnsi="Times New Roman" w:cs="Times New Roman"/>
      <w:color w:val="auto"/>
      <w:szCs w:val="20"/>
    </w:rPr>
  </w:style>
  <w:style w:type="paragraph" w:styleId="Heading5">
    <w:name w:val="heading 5"/>
    <w:basedOn w:val="Normal"/>
    <w:next w:val="Normal"/>
    <w:link w:val="Heading5Char"/>
    <w:qFormat/>
    <w:rsid w:val="00793137"/>
    <w:pPr>
      <w:widowControl/>
      <w:numPr>
        <w:ilvl w:val="4"/>
        <w:numId w:val="1"/>
      </w:numPr>
      <w:spacing w:before="240" w:after="60"/>
      <w:jc w:val="both"/>
      <w:outlineLvl w:val="4"/>
    </w:pPr>
    <w:rPr>
      <w:rFonts w:ascii="Times New Roman" w:hAnsi="Times New Roman" w:cs="Times New Roman"/>
      <w:color w:val="auto"/>
      <w:szCs w:val="20"/>
    </w:rPr>
  </w:style>
  <w:style w:type="paragraph" w:styleId="Heading6">
    <w:name w:val="heading 6"/>
    <w:basedOn w:val="Normal"/>
    <w:next w:val="Normal"/>
    <w:link w:val="Heading6Char"/>
    <w:qFormat/>
    <w:rsid w:val="00793137"/>
    <w:pPr>
      <w:widowControl/>
      <w:numPr>
        <w:ilvl w:val="5"/>
        <w:numId w:val="1"/>
      </w:numPr>
      <w:spacing w:before="240" w:after="60"/>
      <w:jc w:val="both"/>
      <w:outlineLvl w:val="5"/>
    </w:pPr>
    <w:rPr>
      <w:rFonts w:ascii="Times New Roman" w:hAnsi="Times New Roman" w:cs="Times New Roman"/>
      <w:i/>
      <w:color w:val="auto"/>
      <w:szCs w:val="20"/>
    </w:rPr>
  </w:style>
  <w:style w:type="paragraph" w:styleId="Heading7">
    <w:name w:val="heading 7"/>
    <w:basedOn w:val="Normal"/>
    <w:next w:val="Normal"/>
    <w:link w:val="Heading7Char"/>
    <w:qFormat/>
    <w:rsid w:val="00793137"/>
    <w:pPr>
      <w:widowControl/>
      <w:numPr>
        <w:ilvl w:val="6"/>
        <w:numId w:val="1"/>
      </w:numPr>
      <w:spacing w:before="240" w:after="60"/>
      <w:jc w:val="both"/>
      <w:outlineLvl w:val="6"/>
    </w:pPr>
    <w:rPr>
      <w:rFonts w:ascii="Times New Roman" w:hAnsi="Times New Roman" w:cs="Times New Roman"/>
      <w:color w:val="auto"/>
      <w:szCs w:val="20"/>
    </w:rPr>
  </w:style>
  <w:style w:type="paragraph" w:styleId="Heading8">
    <w:name w:val="heading 8"/>
    <w:basedOn w:val="Normal"/>
    <w:next w:val="Normal"/>
    <w:link w:val="Heading8Char"/>
    <w:qFormat/>
    <w:rsid w:val="00793137"/>
    <w:pPr>
      <w:widowControl/>
      <w:numPr>
        <w:ilvl w:val="7"/>
        <w:numId w:val="1"/>
      </w:numPr>
      <w:spacing w:before="240" w:after="60"/>
      <w:jc w:val="both"/>
      <w:outlineLvl w:val="7"/>
    </w:pPr>
    <w:rPr>
      <w:rFonts w:ascii="Times New Roman" w:hAnsi="Times New Roman" w:cs="Times New Roman"/>
      <w:i/>
      <w:color w:val="auto"/>
      <w:szCs w:val="20"/>
    </w:rPr>
  </w:style>
  <w:style w:type="paragraph" w:styleId="Heading9">
    <w:name w:val="heading 9"/>
    <w:basedOn w:val="Normal"/>
    <w:next w:val="Normal"/>
    <w:link w:val="Heading9Char"/>
    <w:qFormat/>
    <w:rsid w:val="00793137"/>
    <w:pPr>
      <w:widowControl/>
      <w:numPr>
        <w:ilvl w:val="8"/>
        <w:numId w:val="1"/>
      </w:numPr>
      <w:spacing w:before="240" w:after="60"/>
      <w:jc w:val="both"/>
      <w:outlineLvl w:val="8"/>
    </w:pPr>
    <w:rPr>
      <w:rFonts w:ascii="Times New Roman" w:hAnsi="Times New Roman" w:cs="Times New Roman"/>
      <w:b/>
      <w:i/>
      <w:color w:val="auto"/>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uiPriority w:val="9"/>
    <w:rsid w:val="00793137"/>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793137"/>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793137"/>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793137"/>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793137"/>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793137"/>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793137"/>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793137"/>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793137"/>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79313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793137"/>
    <w:rPr>
      <w:rFonts w:ascii="Times New Roman" w:hAnsi="Times New Roman"/>
      <w:shd w:val="clear" w:color="auto" w:fill="FFFFFF"/>
    </w:rPr>
  </w:style>
  <w:style w:type="character" w:customStyle="1" w:styleId="5">
    <w:name w:val="Основной текст (5)_"/>
    <w:link w:val="50"/>
    <w:uiPriority w:val="99"/>
    <w:locked/>
    <w:rsid w:val="00793137"/>
    <w:rPr>
      <w:rFonts w:ascii="Times New Roman" w:hAnsi="Times New Roman"/>
      <w:b/>
      <w:shd w:val="clear" w:color="auto" w:fill="FFFFFF"/>
    </w:rPr>
  </w:style>
  <w:style w:type="paragraph" w:styleId="BodyText">
    <w:name w:val="Body Text"/>
    <w:basedOn w:val="Normal"/>
    <w:link w:val="BodyTextChar1"/>
    <w:uiPriority w:val="99"/>
    <w:rsid w:val="00793137"/>
    <w:pPr>
      <w:shd w:val="clear" w:color="auto" w:fill="FFFFFF"/>
      <w:spacing w:line="278" w:lineRule="exact"/>
      <w:ind w:hanging="620"/>
    </w:pPr>
    <w:rPr>
      <w:rFonts w:cs="Times New Roman"/>
    </w:rPr>
  </w:style>
  <w:style w:type="character" w:customStyle="1" w:styleId="BodyTextChar1">
    <w:name w:val="Body Text Char1"/>
    <w:basedOn w:val="DefaultParagraphFont"/>
    <w:link w:val="BodyText"/>
    <w:uiPriority w:val="99"/>
    <w:rsid w:val="00793137"/>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793137"/>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customStyle="1" w:styleId="ConsNonformat">
    <w:name w:val="ConsNonformat"/>
    <w:uiPriority w:val="99"/>
    <w:rsid w:val="00793137"/>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793137"/>
    <w:pPr>
      <w:numPr>
        <w:ilvl w:val="1"/>
        <w:numId w:val="3"/>
      </w:numPr>
      <w:spacing w:before="120" w:after="120" w:line="269" w:lineRule="auto"/>
      <w:jc w:val="both"/>
      <w:outlineLvl w:val="1"/>
    </w:pPr>
    <w:rPr>
      <w:rFonts w:ascii="Times New Roman" w:hAnsi="Times New Roman" w:cs="Times New Roman"/>
      <w:iCs/>
      <w:color w:val="auto"/>
    </w:rPr>
  </w:style>
  <w:style w:type="character" w:customStyle="1" w:styleId="SubtitleChar">
    <w:name w:val="Subtitle Char"/>
    <w:basedOn w:val="DefaultParagraphFont"/>
    <w:link w:val="Subtitle"/>
    <w:uiPriority w:val="99"/>
    <w:rsid w:val="00793137"/>
    <w:rPr>
      <w:rFonts w:ascii="Times New Roman" w:eastAsia="Times New Roman" w:hAnsi="Times New Roman" w:cs="Times New Roman"/>
      <w:iCs/>
      <w:sz w:val="24"/>
      <w:szCs w:val="24"/>
      <w:lang w:val="ru-RU" w:eastAsia="ru-RU"/>
    </w:rPr>
  </w:style>
  <w:style w:type="paragraph" w:styleId="ListParagraph">
    <w:name w:val="List Paragraph"/>
    <w:basedOn w:val="Normal"/>
    <w:link w:val="ListParagraphChar"/>
    <w:uiPriority w:val="34"/>
    <w:qFormat/>
    <w:rsid w:val="00793137"/>
    <w:pPr>
      <w:ind w:left="720"/>
      <w:contextualSpacing/>
    </w:pPr>
  </w:style>
  <w:style w:type="character" w:customStyle="1" w:styleId="Normaltext">
    <w:name w:val="Normal text"/>
    <w:uiPriority w:val="99"/>
    <w:rsid w:val="00793137"/>
    <w:rPr>
      <w:sz w:val="20"/>
    </w:rPr>
  </w:style>
  <w:style w:type="paragraph" w:styleId="Header">
    <w:name w:val="header"/>
    <w:basedOn w:val="Normal"/>
    <w:link w:val="HeaderChar"/>
    <w:uiPriority w:val="99"/>
    <w:unhideWhenUsed/>
    <w:rsid w:val="00793137"/>
    <w:pPr>
      <w:tabs>
        <w:tab w:val="center" w:pos="4677"/>
        <w:tab w:val="right" w:pos="9355"/>
      </w:tabs>
    </w:pPr>
  </w:style>
  <w:style w:type="character" w:customStyle="1" w:styleId="HeaderChar">
    <w:name w:val="Header Char"/>
    <w:basedOn w:val="DefaultParagraphFont"/>
    <w:link w:val="Header"/>
    <w:uiPriority w:val="99"/>
    <w:rsid w:val="00793137"/>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793137"/>
    <w:pPr>
      <w:tabs>
        <w:tab w:val="center" w:pos="4677"/>
        <w:tab w:val="right" w:pos="9355"/>
      </w:tabs>
    </w:pPr>
  </w:style>
  <w:style w:type="character" w:customStyle="1" w:styleId="FooterChar">
    <w:name w:val="Footer Char"/>
    <w:basedOn w:val="DefaultParagraphFont"/>
    <w:link w:val="Footer"/>
    <w:uiPriority w:val="99"/>
    <w:rsid w:val="00793137"/>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793137"/>
    <w:rPr>
      <w:rFonts w:ascii="Tahoma" w:hAnsi="Tahoma" w:cs="Tahoma"/>
      <w:sz w:val="16"/>
      <w:szCs w:val="16"/>
    </w:rPr>
  </w:style>
  <w:style w:type="character" w:customStyle="1" w:styleId="BalloonTextChar">
    <w:name w:val="Balloon Text Char"/>
    <w:basedOn w:val="DefaultParagraphFont"/>
    <w:link w:val="BalloonText"/>
    <w:uiPriority w:val="99"/>
    <w:semiHidden/>
    <w:rsid w:val="00793137"/>
    <w:rPr>
      <w:rFonts w:ascii="Tahoma" w:eastAsia="Times New Roman" w:hAnsi="Tahoma" w:cs="Tahoma"/>
      <w:color w:val="000000"/>
      <w:sz w:val="16"/>
      <w:szCs w:val="16"/>
      <w:lang w:val="ru-RU" w:eastAsia="ru-RU"/>
    </w:rPr>
  </w:style>
  <w:style w:type="paragraph" w:customStyle="1" w:styleId="1">
    <w:name w:val="Основной текст1"/>
    <w:uiPriority w:val="99"/>
    <w:rsid w:val="00793137"/>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793137"/>
    <w:pPr>
      <w:widowControl/>
      <w:numPr>
        <w:numId w:val="6"/>
      </w:numPr>
      <w:spacing w:before="240" w:after="120"/>
      <w:jc w:val="center"/>
    </w:pPr>
    <w:rPr>
      <w:rFonts w:ascii="Times New Roman" w:hAnsi="Times New Roman" w:cs="Times New Roman"/>
      <w:b/>
      <w:color w:val="auto"/>
      <w:szCs w:val="28"/>
    </w:rPr>
  </w:style>
  <w:style w:type="character" w:styleId="CommentReference">
    <w:name w:val="annotation reference"/>
    <w:basedOn w:val="DefaultParagraphFont"/>
    <w:uiPriority w:val="99"/>
    <w:semiHidden/>
    <w:unhideWhenUsed/>
    <w:rsid w:val="00793137"/>
    <w:rPr>
      <w:sz w:val="16"/>
      <w:szCs w:val="16"/>
    </w:rPr>
  </w:style>
  <w:style w:type="paragraph" w:styleId="CommentText">
    <w:name w:val="annotation text"/>
    <w:basedOn w:val="Normal"/>
    <w:link w:val="CommentTextChar"/>
    <w:uiPriority w:val="99"/>
    <w:semiHidden/>
    <w:unhideWhenUsed/>
    <w:rsid w:val="00793137"/>
    <w:rPr>
      <w:sz w:val="20"/>
      <w:szCs w:val="20"/>
    </w:rPr>
  </w:style>
  <w:style w:type="character" w:customStyle="1" w:styleId="CommentTextChar">
    <w:name w:val="Comment Text Char"/>
    <w:basedOn w:val="DefaultParagraphFont"/>
    <w:link w:val="CommentText"/>
    <w:uiPriority w:val="99"/>
    <w:semiHidden/>
    <w:rsid w:val="00793137"/>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793137"/>
    <w:rPr>
      <w:b/>
      <w:bCs/>
    </w:rPr>
  </w:style>
  <w:style w:type="character" w:customStyle="1" w:styleId="CommentSubjectChar">
    <w:name w:val="Comment Subject Char"/>
    <w:basedOn w:val="CommentTextChar"/>
    <w:link w:val="CommentSubject"/>
    <w:uiPriority w:val="99"/>
    <w:semiHidden/>
    <w:rsid w:val="00793137"/>
    <w:rPr>
      <w:rFonts w:ascii="Courier New" w:eastAsia="Times New Roman" w:hAnsi="Courier New" w:cs="Courier New"/>
      <w:b/>
      <w:bCs/>
      <w:color w:val="000000"/>
      <w:sz w:val="20"/>
      <w:szCs w:val="20"/>
      <w:lang w:val="ru-RU" w:eastAsia="ru-RU"/>
    </w:rPr>
  </w:style>
  <w:style w:type="character" w:customStyle="1" w:styleId="ListParagraphChar">
    <w:name w:val="List Paragraph Char"/>
    <w:link w:val="ListParagraph"/>
    <w:uiPriority w:val="34"/>
    <w:locked/>
    <w:rsid w:val="00793137"/>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79313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93137"/>
    <w:rPr>
      <w:sz w:val="20"/>
      <w:szCs w:val="20"/>
    </w:rPr>
  </w:style>
  <w:style w:type="character" w:customStyle="1" w:styleId="FootnoteTextChar">
    <w:name w:val="Footnote Text Char"/>
    <w:basedOn w:val="DefaultParagraphFont"/>
    <w:link w:val="FootnoteText"/>
    <w:uiPriority w:val="99"/>
    <w:semiHidden/>
    <w:rsid w:val="00793137"/>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793137"/>
    <w:rPr>
      <w:vertAlign w:val="superscript"/>
    </w:rPr>
  </w:style>
  <w:style w:type="paragraph" w:styleId="NoSpacing">
    <w:name w:val="No Spacing"/>
    <w:link w:val="NoSpacingChar"/>
    <w:uiPriority w:val="1"/>
    <w:qFormat/>
    <w:rsid w:val="00793137"/>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793137"/>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793137"/>
    <w:pPr>
      <w:spacing w:after="120"/>
      <w:ind w:left="283"/>
    </w:pPr>
  </w:style>
  <w:style w:type="character" w:customStyle="1" w:styleId="BodyTextIndentChar">
    <w:name w:val="Body Text Indent Char"/>
    <w:basedOn w:val="DefaultParagraphFont"/>
    <w:link w:val="BodyTextIndent"/>
    <w:uiPriority w:val="99"/>
    <w:rsid w:val="00793137"/>
    <w:rPr>
      <w:rFonts w:ascii="Courier New" w:eastAsia="Times New Roman" w:hAnsi="Courier New" w:cs="Courier New"/>
      <w:color w:val="000000"/>
      <w:sz w:val="24"/>
      <w:szCs w:val="24"/>
      <w:lang w:val="ru-RU" w:eastAsia="ru-RU"/>
    </w:rPr>
  </w:style>
  <w:style w:type="character" w:customStyle="1" w:styleId="WW8Num20z1">
    <w:name w:val="WW8Num20z1"/>
    <w:rsid w:val="00793137"/>
    <w:rPr>
      <w:rFonts w:ascii="Courier New" w:hAnsi="Courier New" w:cs="Courier New"/>
    </w:rPr>
  </w:style>
  <w:style w:type="paragraph" w:styleId="NormalIndent">
    <w:name w:val="Normal Indent"/>
    <w:basedOn w:val="Normal"/>
    <w:uiPriority w:val="99"/>
    <w:rsid w:val="00793137"/>
    <w:pPr>
      <w:widowControl/>
      <w:ind w:left="720"/>
      <w:jc w:val="both"/>
    </w:pPr>
    <w:rPr>
      <w:rFonts w:ascii="Arial" w:hAnsi="Arial" w:cs="Arial"/>
      <w:color w:val="auto"/>
      <w:sz w:val="22"/>
      <w:szCs w:val="22"/>
      <w:lang w:val="en-US"/>
    </w:rPr>
  </w:style>
  <w:style w:type="character" w:customStyle="1" w:styleId="NoSpacingChar">
    <w:name w:val="No Spacing Char"/>
    <w:basedOn w:val="DefaultParagraphFont"/>
    <w:link w:val="NoSpacing"/>
    <w:uiPriority w:val="1"/>
    <w:rsid w:val="00793137"/>
    <w:rPr>
      <w:rFonts w:ascii="Courier New" w:eastAsia="Times New Roman" w:hAnsi="Courier New" w:cs="Courier New"/>
      <w:color w:val="000000"/>
      <w:sz w:val="24"/>
      <w:szCs w:val="24"/>
      <w:lang w:val="ru-RU" w:eastAsia="ru-RU"/>
    </w:rPr>
  </w:style>
  <w:style w:type="character" w:customStyle="1" w:styleId="shorttext">
    <w:name w:val="short_text"/>
    <w:rsid w:val="00793137"/>
  </w:style>
  <w:style w:type="character" w:customStyle="1" w:styleId="WW8Num10z0">
    <w:name w:val="WW8Num10z0"/>
    <w:rsid w:val="00793137"/>
    <w:rPr>
      <w:rFonts w:ascii="Symbol" w:hAnsi="Symbol"/>
    </w:rPr>
  </w:style>
  <w:style w:type="table" w:customStyle="1" w:styleId="TableGrid1">
    <w:name w:val="Table Grid1"/>
    <w:basedOn w:val="TableNormal"/>
    <w:next w:val="TableGrid"/>
    <w:uiPriority w:val="39"/>
    <w:rsid w:val="00793137"/>
    <w:pPr>
      <w:spacing w:after="0" w:line="240" w:lineRule="auto"/>
    </w:pPr>
    <w:rPr>
      <w:rFonts w:ascii="Tahoma" w:hAnsi="Tahoma"/>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4iawc">
    <w:name w:val="q4iawc"/>
    <w:basedOn w:val="DefaultParagraphFont"/>
    <w:rsid w:val="00793137"/>
  </w:style>
  <w:style w:type="character" w:customStyle="1" w:styleId="viiyi">
    <w:name w:val="viiyi"/>
    <w:basedOn w:val="DefaultParagraphFont"/>
    <w:rsid w:val="00793137"/>
  </w:style>
  <w:style w:type="character" w:customStyle="1" w:styleId="rynqvb">
    <w:name w:val="rynqvb"/>
    <w:basedOn w:val="DefaultParagraphFont"/>
    <w:rsid w:val="00793137"/>
  </w:style>
  <w:style w:type="character" w:styleId="Hyperlink">
    <w:name w:val="Hyperlink"/>
    <w:basedOn w:val="DefaultParagraphFont"/>
    <w:uiPriority w:val="99"/>
    <w:unhideWhenUsed/>
    <w:rsid w:val="00793137"/>
    <w:rPr>
      <w:color w:val="0563C1" w:themeColor="hyperlink"/>
      <w:u w:val="single"/>
    </w:rPr>
  </w:style>
  <w:style w:type="numbering" w:customStyle="1" w:styleId="NoList1">
    <w:name w:val="No List1"/>
    <w:next w:val="NoList"/>
    <w:uiPriority w:val="99"/>
    <w:semiHidden/>
    <w:unhideWhenUsed/>
    <w:rsid w:val="008E35BF"/>
  </w:style>
  <w:style w:type="character" w:styleId="LineNumber">
    <w:name w:val="line number"/>
    <w:basedOn w:val="DefaultParagraphFont"/>
    <w:uiPriority w:val="99"/>
    <w:semiHidden/>
    <w:unhideWhenUsed/>
    <w:rsid w:val="008E3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14</Pages>
  <Words>6271</Words>
  <Characters>35749</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Ruzojcic Ljiljana</cp:lastModifiedBy>
  <cp:revision>14</cp:revision>
  <dcterms:created xsi:type="dcterms:W3CDTF">2024-12-23T09:42:00Z</dcterms:created>
  <dcterms:modified xsi:type="dcterms:W3CDTF">2025-12-30T13:26:00Z</dcterms:modified>
</cp:coreProperties>
</file>